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应用心理学专业本科专业人才培养方案</w:t>
      </w:r>
    </w:p>
    <w:p>
      <w:pPr>
        <w:spacing w:line="440" w:lineRule="exact"/>
        <w:ind w:firstLine="420" w:firstLineChars="200"/>
        <w:jc w:val="left"/>
        <w:rPr>
          <w:rFonts w:hint="eastAsia" w:hAnsi="宋体"/>
          <w:color w:val="auto"/>
          <w:szCs w:val="21"/>
        </w:rPr>
      </w:pPr>
      <w:r>
        <w:rPr>
          <w:rFonts w:hint="eastAsia" w:hAnsi="宋体"/>
          <w:color w:val="auto"/>
          <w:szCs w:val="21"/>
        </w:rPr>
        <w:t xml:space="preserve">  </w:t>
      </w:r>
    </w:p>
    <w:p>
      <w:pPr>
        <w:spacing w:line="440" w:lineRule="exact"/>
        <w:jc w:val="center"/>
        <w:rPr>
          <w:rFonts w:hAnsi="宋体"/>
          <w:color w:val="auto"/>
          <w:szCs w:val="21"/>
        </w:rPr>
      </w:pPr>
      <w:r>
        <w:rPr>
          <w:rFonts w:hint="eastAsia" w:hAnsi="宋体"/>
          <w:color w:val="auto"/>
          <w:szCs w:val="21"/>
        </w:rPr>
        <w:t>专业类</w:t>
      </w:r>
      <w:r>
        <w:rPr>
          <w:rFonts w:hAnsi="宋体"/>
          <w:color w:val="auto"/>
          <w:szCs w:val="21"/>
        </w:rPr>
        <w:t>代码：</w:t>
      </w:r>
      <w:r>
        <w:rPr>
          <w:rFonts w:hint="eastAsia" w:hAnsi="宋体"/>
          <w:color w:val="auto"/>
          <w:szCs w:val="21"/>
        </w:rPr>
        <w:t>心理学类（0</w:t>
      </w:r>
      <w:r>
        <w:rPr>
          <w:rFonts w:hAnsi="宋体"/>
          <w:color w:val="auto"/>
          <w:szCs w:val="21"/>
        </w:rPr>
        <w:t>711</w:t>
      </w:r>
      <w:r>
        <w:rPr>
          <w:rFonts w:hint="eastAsia" w:hAnsi="宋体"/>
          <w:color w:val="auto"/>
          <w:szCs w:val="21"/>
        </w:rPr>
        <w:t>）</w:t>
      </w:r>
      <w:r>
        <w:rPr>
          <w:rFonts w:hAnsi="宋体"/>
          <w:color w:val="auto"/>
          <w:szCs w:val="21"/>
        </w:rPr>
        <w:t xml:space="preserve">     </w:t>
      </w:r>
      <w:r>
        <w:rPr>
          <w:rFonts w:hint="eastAsia" w:hAnsi="宋体"/>
          <w:color w:val="auto"/>
          <w:szCs w:val="21"/>
        </w:rPr>
        <w:t>专业与</w:t>
      </w:r>
      <w:r>
        <w:rPr>
          <w:rFonts w:hAnsi="宋体"/>
          <w:color w:val="auto"/>
          <w:szCs w:val="21"/>
        </w:rPr>
        <w:t>代码：</w:t>
      </w:r>
      <w:r>
        <w:rPr>
          <w:rFonts w:hint="eastAsia" w:hAnsi="宋体"/>
          <w:color w:val="auto"/>
          <w:szCs w:val="21"/>
        </w:rPr>
        <w:t>应用心理学（</w:t>
      </w:r>
      <w:r>
        <w:rPr>
          <w:rFonts w:hAnsi="宋体"/>
          <w:color w:val="auto"/>
          <w:szCs w:val="21"/>
        </w:rPr>
        <w:t>071102</w:t>
      </w:r>
      <w:r>
        <w:rPr>
          <w:rFonts w:hint="eastAsia" w:hAnsi="宋体"/>
          <w:color w:val="auto"/>
          <w:szCs w:val="21"/>
        </w:rPr>
        <w:t>）</w:t>
      </w:r>
    </w:p>
    <w:p>
      <w:pPr>
        <w:spacing w:line="440" w:lineRule="exact"/>
        <w:jc w:val="left"/>
        <w:rPr>
          <w:rFonts w:hAnsi="宋体"/>
          <w:color w:val="auto"/>
          <w:szCs w:val="21"/>
        </w:rPr>
      </w:pPr>
    </w:p>
    <w:p>
      <w:pPr>
        <w:spacing w:line="440" w:lineRule="exact"/>
        <w:ind w:firstLine="562" w:firstLineChars="200"/>
        <w:jc w:val="left"/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一、培养目标</w:t>
      </w:r>
    </w:p>
    <w:p>
      <w:pPr>
        <w:spacing w:line="500" w:lineRule="exact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专业培养具有科学精神、人文素养和社会责任感；具备基本的心理学理论、基础知识和实证研究方法；掌握一门外语，能在教师指导下阅读外文专业文献；掌握基本的专业写作和交流能力；掌握心理统计、心理测量和心理教育的基本原理、技术和方法；掌握心理辅导、心理咨询与治疗方面的基本原理与技术；了解心理学的最新发展动态和应用前景；具备从事本专业工作的良好素质和实际工作能力，能在学校心理工作领域、其他社会心理工作领域（包括心理咨询机构、社区、企业、司法、行政管理等部门）从事心理健康教育、心理咨询与治疗等工作的专业人才。</w:t>
      </w:r>
    </w:p>
    <w:p>
      <w:pPr>
        <w:spacing w:line="500" w:lineRule="exact"/>
        <w:ind w:firstLine="562" w:firstLineChars="200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二、毕业要求</w:t>
      </w:r>
    </w:p>
    <w:p>
      <w:pPr>
        <w:spacing w:after="20" w:line="560" w:lineRule="atLeast"/>
        <w:ind w:left="1"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1.素质要求</w:t>
      </w:r>
    </w:p>
    <w:p>
      <w:pPr>
        <w:spacing w:after="20" w:line="500" w:lineRule="exact"/>
        <w:ind w:left="1" w:firstLine="480" w:firstLineChars="200"/>
        <w:jc w:val="left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本专业培养：</w:t>
      </w:r>
    </w:p>
    <w:p>
      <w:pPr>
        <w:spacing w:after="20" w:line="500" w:lineRule="exact"/>
        <w:ind w:left="1" w:firstLine="480" w:firstLineChars="200"/>
        <w:jc w:val="left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1）具备良好的政治素质、思想道德品质和强烈的法制意识的人才；</w:t>
      </w:r>
    </w:p>
    <w:p>
      <w:pPr>
        <w:spacing w:after="20" w:line="500" w:lineRule="exact"/>
        <w:ind w:left="1" w:firstLine="480" w:firstLineChars="200"/>
        <w:jc w:val="left"/>
        <w:rPr>
          <w:rFonts w:ascii="宋体" w:hAnsi="宋体" w:cs="Tahoma"/>
          <w:color w:val="auto"/>
          <w:kern w:val="0"/>
          <w:sz w:val="24"/>
        </w:rPr>
      </w:pPr>
      <w:r>
        <w:rPr>
          <w:rFonts w:ascii="宋体" w:hAnsi="宋体" w:cs="Tahoma"/>
          <w:color w:val="auto"/>
          <w:kern w:val="0"/>
          <w:sz w:val="24"/>
        </w:rPr>
        <w:t>2</w:t>
      </w:r>
      <w:r>
        <w:rPr>
          <w:rFonts w:hint="eastAsia" w:ascii="宋体" w:hAnsi="宋体" w:cs="Tahoma"/>
          <w:color w:val="auto"/>
          <w:kern w:val="0"/>
          <w:sz w:val="24"/>
        </w:rPr>
        <w:t>）具备较强诚信意识和合作意识的人才；</w:t>
      </w:r>
    </w:p>
    <w:p>
      <w:pPr>
        <w:spacing w:after="20" w:line="500" w:lineRule="exact"/>
        <w:ind w:left="1" w:firstLine="480" w:firstLineChars="200"/>
        <w:jc w:val="left"/>
        <w:rPr>
          <w:rFonts w:ascii="宋体" w:hAnsi="宋体" w:cs="Tahoma"/>
          <w:color w:val="auto"/>
          <w:kern w:val="0"/>
          <w:sz w:val="24"/>
        </w:rPr>
      </w:pPr>
      <w:r>
        <w:rPr>
          <w:rFonts w:ascii="宋体" w:hAnsi="宋体" w:cs="Tahoma"/>
          <w:color w:val="auto"/>
          <w:kern w:val="0"/>
          <w:sz w:val="24"/>
        </w:rPr>
        <w:t>3</w:t>
      </w:r>
      <w:r>
        <w:rPr>
          <w:rFonts w:hint="eastAsia" w:ascii="宋体" w:hAnsi="宋体" w:cs="Tahoma"/>
          <w:color w:val="auto"/>
          <w:kern w:val="0"/>
          <w:sz w:val="24"/>
        </w:rPr>
        <w:t>）具备良好的人文素质与科学素质，德、智、体、美全面发展的高素质人才；</w:t>
      </w:r>
    </w:p>
    <w:p>
      <w:pPr>
        <w:spacing w:after="20" w:line="500" w:lineRule="exact"/>
        <w:ind w:left="1" w:firstLine="480" w:firstLineChars="200"/>
        <w:jc w:val="left"/>
        <w:rPr>
          <w:rFonts w:ascii="宋体" w:hAnsi="宋体" w:cs="Tahoma"/>
          <w:color w:val="auto"/>
          <w:kern w:val="0"/>
          <w:sz w:val="24"/>
        </w:rPr>
      </w:pPr>
      <w:r>
        <w:rPr>
          <w:rFonts w:ascii="宋体" w:hAnsi="宋体" w:cs="Tahoma"/>
          <w:color w:val="auto"/>
          <w:kern w:val="0"/>
          <w:sz w:val="24"/>
        </w:rPr>
        <w:t>4</w:t>
      </w:r>
      <w:r>
        <w:rPr>
          <w:rFonts w:hint="eastAsia" w:ascii="宋体" w:hAnsi="宋体" w:cs="Tahoma"/>
          <w:color w:val="auto"/>
          <w:kern w:val="0"/>
          <w:sz w:val="24"/>
        </w:rPr>
        <w:t>）具备健全的人格和良好的心理素质的人才；</w:t>
      </w:r>
    </w:p>
    <w:p>
      <w:pPr>
        <w:spacing w:after="20" w:line="500" w:lineRule="exact"/>
        <w:ind w:left="1"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5）掌握心理学专业相关工作的职业伦理与道德规范，具备较高的心理学专业素养的人才；</w:t>
      </w:r>
    </w:p>
    <w:p>
      <w:pPr>
        <w:spacing w:after="20" w:line="500" w:lineRule="exact"/>
        <w:ind w:left="1"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2.知识要求</w:t>
      </w:r>
    </w:p>
    <w:p>
      <w:pPr>
        <w:widowControl/>
        <w:adjustRightInd w:val="0"/>
        <w:snapToGrid w:val="0"/>
        <w:spacing w:line="500" w:lineRule="exact"/>
        <w:ind w:firstLine="480" w:firstLineChars="200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本专业培养具有良好的知识结构的人才，包括：</w:t>
      </w:r>
    </w:p>
    <w:p>
      <w:pPr>
        <w:widowControl/>
        <w:adjustRightInd w:val="0"/>
        <w:snapToGrid w:val="0"/>
        <w:spacing w:line="500" w:lineRule="exact"/>
        <w:ind w:firstLine="480" w:firstLineChars="200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1）了解与本学科密切相关的学科知识，包括数学、生命科学（尤其脑神经科学、神经生物学等）、信息科学、哲学和社会学等方面的基本理论和基本知识；</w:t>
      </w:r>
    </w:p>
    <w:p>
      <w:pPr>
        <w:widowControl/>
        <w:adjustRightInd w:val="0"/>
        <w:snapToGrid w:val="0"/>
        <w:spacing w:line="500" w:lineRule="exact"/>
        <w:ind w:firstLine="480" w:firstLineChars="200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2）系统地掌握心理学基础知识和基本理论，了解心理学的发展历史、学科前沿和发展趋势，掌握心理学研究和实验的基本方法、手段和技能，掌握心理学的市政一级相关的统计、测量技术，掌握心理学实验研究设计、分析方法以及查阅、理解和写作专业文献的方法；</w:t>
      </w:r>
    </w:p>
    <w:p>
      <w:pPr>
        <w:widowControl/>
        <w:adjustRightInd w:val="0"/>
        <w:snapToGrid w:val="0"/>
        <w:spacing w:line="500" w:lineRule="exact"/>
        <w:ind w:firstLine="480" w:firstLineChars="200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3）掌握外语、计算机信息技术在本学科领域的应用，具备文献检索、研究方法与技术、科技论文写作等专业工具性知识；</w:t>
      </w:r>
    </w:p>
    <w:p>
      <w:pPr>
        <w:spacing w:after="20" w:line="500" w:lineRule="exact"/>
        <w:ind w:left="1"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3.能力要求</w:t>
      </w:r>
    </w:p>
    <w:p>
      <w:pPr>
        <w:spacing w:line="500" w:lineRule="exact"/>
        <w:ind w:firstLine="480" w:firstLineChars="200"/>
        <w:jc w:val="left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本专业培养：</w:t>
      </w:r>
    </w:p>
    <w:p>
      <w:pPr>
        <w:spacing w:line="500" w:lineRule="exact"/>
        <w:ind w:firstLine="480" w:firstLineChars="200"/>
        <w:jc w:val="left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1）具备良好的表达能力和社交能力的人才；</w:t>
      </w:r>
    </w:p>
    <w:p>
      <w:pPr>
        <w:spacing w:line="500" w:lineRule="exact"/>
        <w:ind w:firstLine="480" w:firstLineChars="200"/>
        <w:jc w:val="left"/>
        <w:rPr>
          <w:rFonts w:ascii="宋体" w:hAnsi="宋体" w:cs="Tahoma"/>
          <w:color w:val="auto"/>
          <w:kern w:val="0"/>
          <w:sz w:val="24"/>
        </w:rPr>
      </w:pPr>
      <w:r>
        <w:rPr>
          <w:rFonts w:ascii="宋体" w:hAnsi="宋体" w:cs="Tahoma"/>
          <w:color w:val="auto"/>
          <w:kern w:val="0"/>
          <w:sz w:val="24"/>
        </w:rPr>
        <w:t>2</w:t>
      </w:r>
      <w:r>
        <w:rPr>
          <w:rFonts w:hint="eastAsia" w:ascii="宋体" w:hAnsi="宋体" w:cs="Tahoma"/>
          <w:color w:val="auto"/>
          <w:kern w:val="0"/>
          <w:sz w:val="24"/>
        </w:rPr>
        <w:t>）具备独立地获取知识的能力、自学能力、综合应用知识解决问题的能力的人才；</w:t>
      </w:r>
    </w:p>
    <w:p>
      <w:pPr>
        <w:spacing w:line="500" w:lineRule="exact"/>
        <w:ind w:firstLine="480" w:firstLineChars="200"/>
        <w:jc w:val="left"/>
        <w:rPr>
          <w:rFonts w:ascii="宋体" w:hAnsi="宋体" w:cs="Tahoma"/>
          <w:color w:val="auto"/>
          <w:kern w:val="0"/>
          <w:sz w:val="24"/>
        </w:rPr>
      </w:pPr>
      <w:r>
        <w:rPr>
          <w:rFonts w:ascii="宋体" w:hAnsi="宋体" w:cs="Tahoma"/>
          <w:color w:val="auto"/>
          <w:kern w:val="0"/>
          <w:sz w:val="24"/>
        </w:rPr>
        <w:t>3</w:t>
      </w:r>
      <w:r>
        <w:rPr>
          <w:rFonts w:hint="eastAsia" w:ascii="宋体" w:hAnsi="宋体" w:cs="Tahoma"/>
          <w:color w:val="auto"/>
          <w:kern w:val="0"/>
          <w:sz w:val="24"/>
        </w:rPr>
        <w:t>）具备创造性思维能力和创新研究能力的人才。</w:t>
      </w:r>
    </w:p>
    <w:p>
      <w:pPr>
        <w:spacing w:line="500" w:lineRule="exact"/>
        <w:ind w:firstLine="482" w:firstLineChars="200"/>
        <w:jc w:val="center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人才培养在素质、知识与能力方面的要求及其实现途径（见下表）</w:t>
      </w:r>
    </w:p>
    <w:tbl>
      <w:tblPr>
        <w:tblStyle w:val="11"/>
        <w:tblW w:w="91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"/>
        <w:gridCol w:w="1254"/>
        <w:gridCol w:w="1699"/>
        <w:gridCol w:w="5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素质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</w:rPr>
              <w:t>毕业要求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</w:rPr>
              <w:t>培养途径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基本素质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思想政治素养</w:t>
            </w:r>
          </w:p>
        </w:tc>
        <w:tc>
          <w:tcPr>
            <w:tcW w:w="5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毛泽东思想和中国特色社会主义理论体系概论、马克思主义基本原理、形势与政策、党史新中国史社会主义发展史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文学素养</w:t>
            </w:r>
          </w:p>
        </w:tc>
        <w:tc>
          <w:tcPr>
            <w:tcW w:w="5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大学语文、中国近现代史纲要、校级公选课、课外阅读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艺术素养</w:t>
            </w:r>
          </w:p>
        </w:tc>
        <w:tc>
          <w:tcPr>
            <w:tcW w:w="5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校通识选修课、社团活动、社会实践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科学素养</w:t>
            </w:r>
          </w:p>
        </w:tc>
        <w:tc>
          <w:tcPr>
            <w:tcW w:w="5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校通识选修课、系列学术讲座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思想品德</w:t>
            </w:r>
          </w:p>
        </w:tc>
        <w:tc>
          <w:tcPr>
            <w:tcW w:w="5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思想道德修养与法律基础、公益劳动、校通识选修课、社会实践、企业学习、社团活动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法制意识与观念</w:t>
            </w:r>
          </w:p>
        </w:tc>
        <w:tc>
          <w:tcPr>
            <w:tcW w:w="5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思想道德修养与法律基础、社团活动、校通识选修课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诚信意识</w:t>
            </w:r>
          </w:p>
        </w:tc>
        <w:tc>
          <w:tcPr>
            <w:tcW w:w="5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校通识选修课、社团活动、企业学习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身心素质</w:t>
            </w:r>
          </w:p>
        </w:tc>
        <w:tc>
          <w:tcPr>
            <w:tcW w:w="5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大学生心理健康、体育、军训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专业素质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职业伦理与道德规范</w:t>
            </w:r>
          </w:p>
        </w:tc>
        <w:tc>
          <w:tcPr>
            <w:tcW w:w="5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开设专门的心理学职业伦理和道德规范课程，并将课堂教学与课外活动、实训等相结合，形成系统的职业伦理和道德教育体系，逐步强化学生对心理学专业伦理、价值的认同，培养学生主动遵守心理学专业伦理准则的积极态度，培养学生的服务意识、奉献精神和高尚的道德情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心理学专业素养</w:t>
            </w:r>
          </w:p>
        </w:tc>
        <w:tc>
          <w:tcPr>
            <w:tcW w:w="5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auto"/>
                <w:sz w:val="22"/>
                <w:szCs w:val="22"/>
              </w:rPr>
              <w:t>通过“通识课程和专业课程、必修课程和选修课程”相结合的多模块培养机制以及</w:t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>多层次、体系化的集中性实践教学环节，培养学生系统地掌握专业理论、知识，掌握应用心理学专业相关工作的科学方法、程序和技术，能够成功地解决实际问题。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4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知识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通识类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知识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人文社科基础知识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将课堂教学与第二课堂活动（如学术讲座、课外阅读等）相结合，教师讲授和自我学习相结合；主要以政治、人文社会科学、哲学、体育、艺术、心理学等通识类必修课、选修课为支撑。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自然科学基础知识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主要以高等数学、人体生理解剖、生命科学导论等课程为支撑。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专业核心知识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核心基础知识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将理论教学与实践教学相结合，主要以普通心理学、心理学史、发展心理学、社会心理学、变态心理学、生理心理学、实验心理学、心理统计学、心理测量学等课程为支撑。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专业领域性特色知识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以心理学应用型人才培养为目标，区分心理健康教育与社区心理工作两大导向，将理论教学与实践教学、教师课堂教学和学生课外自主学习相结合，以人格心理学、教育心理学、变态心理学、咨询心理学、团体心理咨询与辅导、心理健康教育课程与教学设计、社区心理学、社会工作概论、社会工作实务等课程为支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专业拓展知识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在紧抓专业核心知识和领域特色知识的基础之上，提供更多可选择的课程，进一步拓展学生的专业知识面，形成系统而又相对完善的知识结构，主要以情绪心理学、积极心理学、家庭教育学、管理心理学、婚姻与恋爱心理学、文化心理学、心理危机干预、家庭治疗、心理疗法专题、儿童青少年社会工作等课程为支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能力</w:t>
            </w:r>
          </w:p>
        </w:tc>
        <w:tc>
          <w:tcPr>
            <w:tcW w:w="12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基本能力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文字运用与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语言表达能力</w:t>
            </w:r>
          </w:p>
        </w:tc>
        <w:tc>
          <w:tcPr>
            <w:tcW w:w="5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通过课堂内外的分组研讨、发言、演讲、辩论、书法、应用文写作、论文写作、撰写调查报告等实践、实训、实习活动逐步提高。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竞争与合作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能力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各类专业知识竞赛、创新创业活动、社团活动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自主学习能力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以课外学习、社会实践、社团活动应用为主，课堂实训教学为辅。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核心能力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批判与创新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能力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重点建设研讨课程，采用项目化教学、问答式教学、研讨式和辩论式教学，营造良好的教学情景，激发学生好奇心，</w:t>
            </w:r>
            <w:r>
              <w:rPr>
                <w:rFonts w:hint="eastAsia" w:ascii="宋体" w:hAnsi="宋体"/>
                <w:color w:val="auto"/>
                <w:spacing w:val="4"/>
                <w:sz w:val="22"/>
                <w:szCs w:val="22"/>
              </w:rPr>
              <w:t>激励</w:t>
            </w:r>
            <w:r>
              <w:rPr>
                <w:rFonts w:ascii="宋体" w:hAnsi="宋体"/>
                <w:color w:val="auto"/>
                <w:spacing w:val="4"/>
                <w:sz w:val="22"/>
                <w:szCs w:val="22"/>
              </w:rPr>
              <w:t>学生自主</w:t>
            </w:r>
            <w:r>
              <w:rPr>
                <w:rFonts w:hint="eastAsia" w:ascii="宋体" w:hAnsi="宋体"/>
                <w:color w:val="auto"/>
                <w:spacing w:val="4"/>
                <w:sz w:val="22"/>
                <w:szCs w:val="22"/>
              </w:rPr>
              <w:t>学习，</w:t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>培养学生的批判与创新思维，主要以创新创业课程、学术报告讲座、心理学研究方法、心理科学进展等课程训练为依托。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专业问题解决能力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构建以学生为主、实践为本的主导课堂教学模式：通过小组活动、研讨、情景模拟、角色扮演、案例分析等以学生为主体的多元化教学方法，培养学生专业学习的参与性与自主性，夯实专业知识；通过多层次、体系化的实践教学环节（毕业见习、实习等），培养学生在尊重客观现实的基础上，不断更新、创新心理健康教育、心理咨询治疗等工作的方式方法，切实提升在实际生活中解决问题的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科学研究能力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通过心理学研究方法、社会调查、学年论文、毕业论文、学术报告讲座等多样化的教学与科研训练提高学生的初步科研能力，为进一步的专业深造打好基础。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相关能力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跨文化交流与合作能力</w:t>
            </w:r>
          </w:p>
        </w:tc>
        <w:tc>
          <w:tcPr>
            <w:tcW w:w="5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课堂交流、研讨与课外实践应用（如英语角、英语演讲比赛等）相结合、公共英语等级考试与专业英语相结合。</w:t>
            </w:r>
          </w:p>
        </w:tc>
      </w:tr>
    </w:tbl>
    <w:p>
      <w:pPr>
        <w:rPr>
          <w:rFonts w:hint="eastAsia" w:hAnsi="宋体"/>
          <w:b/>
          <w:bCs/>
          <w:color w:val="auto"/>
          <w:sz w:val="28"/>
          <w:szCs w:val="28"/>
        </w:rPr>
      </w:pPr>
      <w:r>
        <w:rPr>
          <w:rFonts w:hint="eastAsia" w:hAnsi="宋体"/>
          <w:b/>
          <w:bCs/>
          <w:color w:val="auto"/>
          <w:sz w:val="28"/>
          <w:szCs w:val="28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三、修业年限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Ansi="Times New Roman" w:cs="Times New Roman"/>
          <w:color w:val="auto"/>
          <w:sz w:val="24"/>
          <w:szCs w:val="28"/>
        </w:rPr>
      </w:pPr>
      <w:r>
        <w:rPr>
          <w:rFonts w:hAnsi="宋体" w:cs="Times New Roman"/>
          <w:color w:val="auto"/>
          <w:sz w:val="24"/>
          <w:szCs w:val="28"/>
        </w:rPr>
        <w:t>修业年限：学制四年；学习年限三至六年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textAlignment w:val="auto"/>
        <w:rPr>
          <w:color w:val="auto"/>
          <w:sz w:val="24"/>
          <w:szCs w:val="28"/>
        </w:rPr>
      </w:pPr>
      <w:r>
        <w:rPr>
          <w:rFonts w:hAnsi="宋体"/>
          <w:color w:val="auto"/>
          <w:sz w:val="24"/>
          <w:szCs w:val="28"/>
        </w:rPr>
        <w:t>授予学位：</w:t>
      </w:r>
      <w:r>
        <w:rPr>
          <w:rFonts w:hint="eastAsia"/>
          <w:color w:val="auto"/>
          <w:sz w:val="24"/>
          <w:szCs w:val="28"/>
        </w:rPr>
        <w:t>理学</w:t>
      </w:r>
      <w:r>
        <w:rPr>
          <w:rFonts w:hint="eastAsia" w:hAnsi="宋体"/>
          <w:color w:val="auto"/>
          <w:sz w:val="24"/>
          <w:szCs w:val="28"/>
        </w:rPr>
        <w:t>学</w:t>
      </w:r>
      <w:r>
        <w:rPr>
          <w:rFonts w:hAnsi="宋体"/>
          <w:color w:val="auto"/>
          <w:sz w:val="24"/>
          <w:szCs w:val="28"/>
        </w:rPr>
        <w:t>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四、学分要求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textAlignment w:val="auto"/>
        <w:rPr>
          <w:rFonts w:ascii="宋体" w:hAnsi="宋体"/>
          <w:color w:val="auto"/>
          <w:sz w:val="24"/>
          <w:szCs w:val="28"/>
        </w:rPr>
      </w:pPr>
      <w:r>
        <w:rPr>
          <w:rFonts w:ascii="宋体" w:hAnsi="宋体"/>
          <w:color w:val="auto"/>
          <w:sz w:val="24"/>
          <w:szCs w:val="28"/>
        </w:rPr>
        <w:t>本专业学生修读的总学分数应不少于172学分，其中理论</w:t>
      </w:r>
      <w:r>
        <w:rPr>
          <w:rFonts w:hint="eastAsia" w:ascii="宋体" w:hAnsi="宋体"/>
          <w:color w:val="auto"/>
          <w:sz w:val="24"/>
          <w:szCs w:val="28"/>
        </w:rPr>
        <w:t>1</w:t>
      </w:r>
      <w:r>
        <w:rPr>
          <w:rFonts w:ascii="宋体" w:hAnsi="宋体"/>
          <w:color w:val="auto"/>
          <w:sz w:val="24"/>
          <w:szCs w:val="28"/>
        </w:rPr>
        <w:t>17.5学分，实践训练</w:t>
      </w:r>
      <w:r>
        <w:rPr>
          <w:rFonts w:hint="eastAsia" w:ascii="宋体" w:hAnsi="宋体"/>
          <w:color w:val="auto"/>
          <w:sz w:val="24"/>
          <w:szCs w:val="28"/>
        </w:rPr>
        <w:t>5</w:t>
      </w:r>
      <w:r>
        <w:rPr>
          <w:rFonts w:ascii="宋体" w:hAnsi="宋体"/>
          <w:color w:val="auto"/>
          <w:sz w:val="24"/>
          <w:szCs w:val="28"/>
        </w:rPr>
        <w:t>4.5学分。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五、推荐获取职业（技能或水平等级）证书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textAlignment w:val="auto"/>
        <w:rPr>
          <w:rFonts w:hAnsi="宋体"/>
          <w:color w:val="auto"/>
          <w:sz w:val="24"/>
          <w:szCs w:val="28"/>
        </w:rPr>
      </w:pPr>
      <w:r>
        <w:rPr>
          <w:rFonts w:hint="eastAsia" w:hAnsi="宋体"/>
          <w:color w:val="auto"/>
          <w:sz w:val="24"/>
          <w:szCs w:val="28"/>
        </w:rPr>
        <w:t>计算机等级二级证书；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textAlignment w:val="auto"/>
        <w:rPr>
          <w:rFonts w:hAnsi="宋体"/>
          <w:color w:val="auto"/>
          <w:sz w:val="24"/>
          <w:szCs w:val="28"/>
        </w:rPr>
      </w:pPr>
      <w:r>
        <w:rPr>
          <w:rFonts w:hint="eastAsia" w:hAnsi="宋体"/>
          <w:color w:val="auto"/>
          <w:sz w:val="24"/>
          <w:szCs w:val="28"/>
        </w:rPr>
        <w:t>大学英语四六级证书（C</w:t>
      </w:r>
      <w:r>
        <w:rPr>
          <w:rFonts w:hAnsi="宋体"/>
          <w:color w:val="auto"/>
          <w:sz w:val="24"/>
          <w:szCs w:val="28"/>
        </w:rPr>
        <w:t>ET-4</w:t>
      </w:r>
      <w:r>
        <w:rPr>
          <w:rFonts w:hint="eastAsia" w:hAnsi="宋体"/>
          <w:color w:val="auto"/>
          <w:sz w:val="24"/>
          <w:szCs w:val="28"/>
        </w:rPr>
        <w:t>或C</w:t>
      </w:r>
      <w:r>
        <w:rPr>
          <w:rFonts w:hAnsi="宋体"/>
          <w:color w:val="auto"/>
          <w:sz w:val="24"/>
          <w:szCs w:val="28"/>
        </w:rPr>
        <w:t>ET-6</w:t>
      </w:r>
      <w:r>
        <w:rPr>
          <w:rFonts w:hint="eastAsia" w:hAnsi="宋体"/>
          <w:color w:val="auto"/>
          <w:sz w:val="24"/>
          <w:szCs w:val="28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textAlignment w:val="auto"/>
        <w:rPr>
          <w:rFonts w:hAnsi="宋体"/>
          <w:color w:val="auto"/>
          <w:sz w:val="24"/>
          <w:szCs w:val="28"/>
        </w:rPr>
      </w:pPr>
      <w:r>
        <w:rPr>
          <w:rFonts w:hint="eastAsia" w:hAnsi="宋体"/>
          <w:color w:val="auto"/>
          <w:sz w:val="24"/>
          <w:szCs w:val="28"/>
        </w:rPr>
        <w:t>普通话等级二级证书；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textAlignment w:val="auto"/>
        <w:rPr>
          <w:rFonts w:hAnsi="宋体"/>
          <w:color w:val="auto"/>
          <w:sz w:val="24"/>
          <w:szCs w:val="28"/>
        </w:rPr>
      </w:pPr>
      <w:r>
        <w:rPr>
          <w:rFonts w:hint="eastAsia" w:hAnsi="宋体"/>
          <w:color w:val="auto"/>
          <w:sz w:val="24"/>
          <w:szCs w:val="28"/>
        </w:rPr>
        <w:t>心理健康教育教师资格证书。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六、主要实践性教学环节（含主要专业实验）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主要实验有普通心理学、发展心理学、认知心理学、心理统计学、实验心理学、心理测量学、心理学研究方法等课程的相关实验。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实践性教学环节主要包括入学教育与军事训练(含军事理论)、社会实践、社会调查、学年论文、专业见习、专业实习、毕业论文(设计)、毕业教育等。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1.心理学实验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至少完成</w:t>
      </w:r>
      <w:r>
        <w:rPr>
          <w:rFonts w:ascii="宋体" w:hAnsi="宋体" w:cs="Tahoma"/>
          <w:color w:val="auto"/>
          <w:kern w:val="0"/>
          <w:sz w:val="24"/>
        </w:rPr>
        <w:t>80</w:t>
      </w:r>
      <w:r>
        <w:rPr>
          <w:rFonts w:hint="eastAsia" w:ascii="宋体" w:hAnsi="宋体" w:cs="Tahoma"/>
          <w:color w:val="auto"/>
          <w:kern w:val="0"/>
          <w:sz w:val="24"/>
        </w:rPr>
        <w:t>个学时的心理学实验，注重培养学生的创新意识和实践能力。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2.专业见习、实习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为了更加系统、全面地培养学生的实践能力，本专业的专业见习和实习合为一体，均安排在第七学期。专业见习时间为1周、折算为</w:t>
      </w:r>
      <w:r>
        <w:rPr>
          <w:rFonts w:ascii="宋体" w:hAnsi="宋体" w:cs="Tahoma"/>
          <w:color w:val="auto"/>
          <w:kern w:val="0"/>
          <w:sz w:val="24"/>
        </w:rPr>
        <w:t>17</w:t>
      </w:r>
      <w:r>
        <w:rPr>
          <w:rFonts w:hint="eastAsia" w:ascii="宋体" w:hAnsi="宋体" w:cs="Tahoma"/>
          <w:color w:val="auto"/>
          <w:kern w:val="0"/>
          <w:sz w:val="24"/>
        </w:rPr>
        <w:t>学时。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实习工作采取导师制，将分散实习与集中实习相结合，以集中实习为主。集中实习由学院统一安排实习地点，时间为至少</w:t>
      </w:r>
      <w:r>
        <w:rPr>
          <w:rFonts w:ascii="宋体" w:hAnsi="宋体" w:cs="Tahoma"/>
          <w:color w:val="auto"/>
          <w:kern w:val="0"/>
          <w:sz w:val="24"/>
        </w:rPr>
        <w:t>16</w:t>
      </w:r>
      <w:r>
        <w:rPr>
          <w:rFonts w:hint="eastAsia" w:ascii="宋体" w:hAnsi="宋体" w:cs="Tahoma"/>
          <w:color w:val="auto"/>
          <w:kern w:val="0"/>
          <w:sz w:val="24"/>
        </w:rPr>
        <w:t>周，于第七学期开展，包括实习前的动员与准备等。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见习、实习内容：学校心理教育；社区心理服务；心理咨询与心理治疗等心理学专业相关领域。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见习、实习考核要求：严格执行和遵守学校对实习生的有关规定；严格执行和遵守实习单位对实习生的有关规定；组织公开性汇报一次；完成专业实习总结或调查报告一份，学校教育实习还要完成典型教案一份。其他要求视具体情况再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4.毕业论文（设计）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采取导师制方式，于第八学期开展。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导师选择遵循师生互选的基本原则，在此基础上可根据实际情况稍作调整。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  <w:lang w:eastAsia="zh-CN"/>
        </w:rPr>
        <w:t>教学</w:t>
      </w:r>
      <w:r>
        <w:rPr>
          <w:rFonts w:hint="eastAsia" w:ascii="宋体" w:hAnsi="宋体" w:cs="Tahoma"/>
          <w:color w:val="auto"/>
          <w:kern w:val="0"/>
          <w:sz w:val="24"/>
        </w:rPr>
        <w:t>环节：1、由导师指导学生查阅资料，确定论文选题和写作提纲；2、导师指导学生完成论文的修改和定稿写作；3、论文答辩，并评定成绩。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论文写作要求：1、选题符合专业学科特点，具有一定的学术价值或现实意义，观点正确，思想积极，能提出一定的独特见解；2、论点、论据、论证组织合理，逻辑清楚，语言规范流畅，符合论文写作的基本要求；3、研究设计科学严谨，论文撰写符合心理学专业规范，写作提纲、初稿、定稿等环节完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5.学术讲座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（1）心理学研究系列学术讲座（2）人文素养通识教育系列讲座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主要利用第二课堂或双休日举办，以丰富校园文化生活、拓宽学生知识视野，培养和提高</w:t>
      </w:r>
      <w:r>
        <w:rPr>
          <w:rFonts w:hint="eastAsia" w:ascii="宋体" w:hAnsi="宋体" w:cs="Tahoma"/>
          <w:color w:val="0070C0"/>
          <w:kern w:val="0"/>
          <w:sz w:val="24"/>
        </w:rPr>
        <w:t>提高</w:t>
      </w:r>
      <w:r>
        <w:rPr>
          <w:rFonts w:hint="eastAsia" w:ascii="宋体" w:hAnsi="宋体" w:cs="Tahoma"/>
          <w:color w:val="auto"/>
          <w:kern w:val="0"/>
          <w:sz w:val="24"/>
        </w:rPr>
        <w:t>学生的专业素质、文化素质和心理素质。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6．课外培养计划（第二课堂教学活动规划）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textAlignment w:val="auto"/>
        <w:rPr>
          <w:color w:val="auto"/>
          <w:sz w:val="24"/>
          <w:szCs w:val="28"/>
        </w:rPr>
      </w:pPr>
      <w:r>
        <w:rPr>
          <w:rFonts w:hint="eastAsia" w:ascii="宋体" w:hAnsi="宋体" w:cs="Tahoma"/>
          <w:color w:val="auto"/>
          <w:kern w:val="0"/>
          <w:sz w:val="24"/>
        </w:rPr>
        <w:t>课外培养计划旨在加强人文素质教育和创新创业活动能力的培养，一般放在冬季小学期或双休日进行。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562" w:firstLineChars="200"/>
        <w:textAlignment w:val="auto"/>
        <w:rPr>
          <w:rFonts w:hint="eastAsia" w:ascii="黑体" w:hAnsi="黑体" w:eastAsia="黑体" w:cs="黑体"/>
          <w:color w:val="auto"/>
          <w:sz w:val="24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七、教学时间安排总表</w:t>
      </w:r>
    </w:p>
    <w:tbl>
      <w:tblPr>
        <w:tblStyle w:val="11"/>
        <w:tblpPr w:leftFromText="180" w:rightFromText="180" w:vertAnchor="text" w:horzAnchor="margin" w:tblpXSpec="center" w:tblpY="418"/>
        <w:tblW w:w="8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58"/>
        <w:gridCol w:w="413"/>
        <w:gridCol w:w="500"/>
        <w:gridCol w:w="425"/>
        <w:gridCol w:w="438"/>
        <w:gridCol w:w="437"/>
        <w:gridCol w:w="502"/>
        <w:gridCol w:w="448"/>
        <w:gridCol w:w="450"/>
        <w:gridCol w:w="438"/>
        <w:gridCol w:w="398"/>
        <w:gridCol w:w="352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2235" w:type="dxa"/>
            <w:vMerge w:val="restart"/>
            <w:tcBorders>
              <w:tl2br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auto"/>
                <w:sz w:val="20"/>
                <w:szCs w:val="20"/>
              </w:rPr>
              <w:t>时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0"/>
              </w:rPr>
              <w:t>间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200" w:firstLineChars="100"/>
              <w:jc w:val="both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项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0"/>
              </w:rPr>
              <w:t>目</w:t>
            </w:r>
          </w:p>
        </w:tc>
        <w:tc>
          <w:tcPr>
            <w:tcW w:w="1371" w:type="dxa"/>
            <w:gridSpan w:val="3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一</w:t>
            </w:r>
          </w:p>
        </w:tc>
        <w:tc>
          <w:tcPr>
            <w:tcW w:w="1300" w:type="dxa"/>
            <w:gridSpan w:val="3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二</w:t>
            </w:r>
          </w:p>
        </w:tc>
        <w:tc>
          <w:tcPr>
            <w:tcW w:w="1400" w:type="dxa"/>
            <w:gridSpan w:val="3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三</w:t>
            </w:r>
          </w:p>
        </w:tc>
        <w:tc>
          <w:tcPr>
            <w:tcW w:w="1188" w:type="dxa"/>
            <w:gridSpan w:val="3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四</w:t>
            </w:r>
          </w:p>
        </w:tc>
        <w:tc>
          <w:tcPr>
            <w:tcW w:w="7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235" w:type="dxa"/>
            <w:vMerge w:val="continue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48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1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-17" w:rightChars="-8"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小学期</w:t>
            </w:r>
          </w:p>
        </w:tc>
        <w:tc>
          <w:tcPr>
            <w:tcW w:w="50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right="-17" w:rightChars="-8"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2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小学期</w:t>
            </w:r>
          </w:p>
        </w:tc>
        <w:tc>
          <w:tcPr>
            <w:tcW w:w="43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50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44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小学期</w:t>
            </w:r>
          </w:p>
        </w:tc>
        <w:tc>
          <w:tcPr>
            <w:tcW w:w="4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9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小学期</w:t>
            </w:r>
          </w:p>
        </w:tc>
        <w:tc>
          <w:tcPr>
            <w:tcW w:w="35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23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课堂教学</w:t>
            </w:r>
          </w:p>
        </w:tc>
        <w:tc>
          <w:tcPr>
            <w:tcW w:w="45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rFonts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1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9" w:leftChars="-55" w:hanging="96" w:hangingChars="48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0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9" w:leftChars="-55" w:hanging="96" w:hangingChars="48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>
              <w:rPr>
                <w:rFonts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42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3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50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44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39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5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  <w:r>
              <w:rPr>
                <w:rFonts w:hint="eastAsia"/>
                <w:color w:val="auto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23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复习考试</w:t>
            </w:r>
          </w:p>
        </w:tc>
        <w:tc>
          <w:tcPr>
            <w:tcW w:w="45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1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2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0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4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9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5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入学教育与军事训练</w:t>
            </w:r>
          </w:p>
        </w:tc>
        <w:tc>
          <w:tcPr>
            <w:tcW w:w="45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41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0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5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23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社会实践、调查</w:t>
            </w:r>
            <w:r>
              <w:rPr>
                <w:rFonts w:hint="eastAsia"/>
                <w:color w:val="auto"/>
                <w:sz w:val="20"/>
                <w:szCs w:val="20"/>
              </w:rPr>
              <w:t>与劳动</w:t>
            </w:r>
          </w:p>
        </w:tc>
        <w:tc>
          <w:tcPr>
            <w:tcW w:w="45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(1)</w:t>
            </w:r>
          </w:p>
        </w:tc>
        <w:tc>
          <w:tcPr>
            <w:tcW w:w="42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(1)</w:t>
            </w: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(1)</w:t>
            </w:r>
          </w:p>
        </w:tc>
        <w:tc>
          <w:tcPr>
            <w:tcW w:w="50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(1)</w:t>
            </w: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5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23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学年论文</w:t>
            </w:r>
          </w:p>
        </w:tc>
        <w:tc>
          <w:tcPr>
            <w:tcW w:w="45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0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(1)</w:t>
            </w: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5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23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毕业</w:t>
            </w:r>
            <w:r>
              <w:rPr>
                <w:rFonts w:hint="eastAsia"/>
                <w:color w:val="auto"/>
                <w:sz w:val="20"/>
                <w:szCs w:val="20"/>
              </w:rPr>
              <w:t>见习、</w:t>
            </w:r>
            <w:r>
              <w:rPr>
                <w:color w:val="auto"/>
                <w:sz w:val="20"/>
                <w:szCs w:val="20"/>
              </w:rPr>
              <w:t>实习</w:t>
            </w:r>
          </w:p>
        </w:tc>
        <w:tc>
          <w:tcPr>
            <w:tcW w:w="45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0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0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0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100" w:firstLineChars="5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39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5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23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毕业论文（设计）</w:t>
            </w:r>
          </w:p>
        </w:tc>
        <w:tc>
          <w:tcPr>
            <w:tcW w:w="45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0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0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0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5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毕业教育</w:t>
            </w:r>
          </w:p>
        </w:tc>
        <w:tc>
          <w:tcPr>
            <w:tcW w:w="45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1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0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0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0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9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35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eastAsia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val="en-US" w:eastAsia="zh-CN"/>
              </w:rPr>
              <w:t>(</w:t>
            </w:r>
            <w:r>
              <w:rPr>
                <w:color w:val="FF0000"/>
                <w:sz w:val="20"/>
                <w:szCs w:val="20"/>
              </w:rPr>
              <w:t>1</w:t>
            </w:r>
            <w:r>
              <w:rPr>
                <w:rFonts w:hint="eastAsia"/>
                <w:color w:val="FF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7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eastAsia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val="en-US" w:eastAsia="zh-CN"/>
              </w:rPr>
              <w:t>(</w:t>
            </w:r>
            <w:r>
              <w:rPr>
                <w:color w:val="FF0000"/>
                <w:sz w:val="20"/>
                <w:szCs w:val="20"/>
              </w:rPr>
              <w:t>1</w:t>
            </w:r>
            <w:r>
              <w:rPr>
                <w:rFonts w:hint="eastAsia"/>
                <w:color w:val="FF0000"/>
                <w:sz w:val="20"/>
                <w:szCs w:val="20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总周数</w:t>
            </w:r>
          </w:p>
        </w:tc>
        <w:tc>
          <w:tcPr>
            <w:tcW w:w="45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41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0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42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3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50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44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43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398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5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50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Ansi="Times New Roman" w:eastAsia="黑体" w:cs="Times New Roman"/>
          <w:b/>
          <w:bCs/>
          <w:color w:val="auto"/>
          <w:sz w:val="28"/>
          <w:szCs w:val="30"/>
        </w:rPr>
        <w:t>八、</w:t>
      </w:r>
      <w:r>
        <w:rPr>
          <w:rFonts w:hint="eastAsia" w:hAnsi="Times New Roman" w:eastAsia="黑体" w:cs="Times New Roman"/>
          <w:b/>
          <w:bCs/>
          <w:color w:val="auto"/>
          <w:sz w:val="28"/>
          <w:szCs w:val="28"/>
        </w:rPr>
        <w:t>核心</w:t>
      </w:r>
      <w:r>
        <w:rPr>
          <w:rFonts w:hAnsi="Times New Roman" w:eastAsia="黑体" w:cs="Times New Roman"/>
          <w:b/>
          <w:bCs/>
          <w:color w:val="auto"/>
          <w:sz w:val="28"/>
          <w:szCs w:val="28"/>
        </w:rPr>
        <w:t>课程及简介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color w:val="auto"/>
          <w:sz w:val="24"/>
          <w:szCs w:val="28"/>
        </w:rPr>
        <w:t>1.</w:t>
      </w:r>
      <w:r>
        <w:rPr>
          <w:rFonts w:hint="eastAsia" w:hAnsi="宋体"/>
          <w:color w:val="auto"/>
          <w:sz w:val="24"/>
          <w:szCs w:val="28"/>
        </w:rPr>
        <w:t>核心</w:t>
      </w:r>
      <w:r>
        <w:rPr>
          <w:rFonts w:hAnsi="宋体"/>
          <w:color w:val="auto"/>
          <w:sz w:val="24"/>
          <w:szCs w:val="28"/>
        </w:rPr>
        <w:t>课程有：</w:t>
      </w:r>
      <w:r>
        <w:rPr>
          <w:rFonts w:hint="eastAsia" w:ascii="宋体" w:hAnsi="宋体" w:cs="Tahoma"/>
          <w:color w:val="auto"/>
          <w:kern w:val="0"/>
          <w:sz w:val="24"/>
        </w:rPr>
        <w:t>普通心理学、心理统计学</w:t>
      </w:r>
      <w:r>
        <w:rPr>
          <w:rFonts w:hint="eastAsia" w:ascii="宋体" w:hAnsi="宋体" w:cs="Tahoma"/>
          <w:b/>
          <w:color w:val="auto"/>
          <w:kern w:val="0"/>
          <w:sz w:val="24"/>
        </w:rPr>
        <w:t>、</w:t>
      </w:r>
      <w:r>
        <w:rPr>
          <w:rFonts w:hint="eastAsia" w:ascii="宋体" w:hAnsi="宋体" w:cs="Tahoma"/>
          <w:color w:val="auto"/>
          <w:kern w:val="0"/>
          <w:sz w:val="24"/>
        </w:rPr>
        <w:t>发展心理学、实验心理学、生理心理学、人格心理学、教育心理学、社会心理学、认知心理学、心理学研究方法、心理学史、咨询心理学、变态心理学</w:t>
      </w:r>
      <w:r>
        <w:rPr>
          <w:rFonts w:hint="eastAsia" w:ascii="宋体" w:hAnsi="宋体" w:cs="Tahoma"/>
          <w:b/>
          <w:color w:val="auto"/>
          <w:kern w:val="0"/>
          <w:sz w:val="24"/>
        </w:rPr>
        <w:t>、</w:t>
      </w:r>
      <w:r>
        <w:rPr>
          <w:rFonts w:hint="eastAsia" w:ascii="宋体" w:hAnsi="宋体" w:cs="Tahoma"/>
          <w:color w:val="auto"/>
          <w:kern w:val="0"/>
          <w:sz w:val="24"/>
        </w:rPr>
        <w:t>心理测量学等。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/>
        <w:textAlignment w:val="auto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2.</w:t>
      </w:r>
      <w:r>
        <w:rPr>
          <w:rFonts w:hAnsi="宋体"/>
          <w:color w:val="auto"/>
          <w:sz w:val="24"/>
          <w:szCs w:val="28"/>
        </w:rPr>
        <w:t>课程简介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（</w:t>
      </w:r>
      <w:r>
        <w:rPr>
          <w:rFonts w:ascii="宋体" w:hAnsi="宋体" w:cs="Tahoma"/>
          <w:color w:val="auto"/>
          <w:kern w:val="0"/>
          <w:sz w:val="24"/>
        </w:rPr>
        <w:t>1</w:t>
      </w:r>
      <w:r>
        <w:rPr>
          <w:rFonts w:hint="eastAsia" w:ascii="宋体" w:hAnsi="宋体" w:cs="Tahoma"/>
          <w:color w:val="auto"/>
          <w:kern w:val="0"/>
          <w:sz w:val="24"/>
        </w:rPr>
        <w:t>）普通心理学 （General Psychology）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 xml:space="preserve">主要内容：心理学的基本概念和基本理论，包括心理学概述；心理的生理机制；心理的过程系统、心理的动力系统、心理的特征系统。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通过本课程的教学，要求学生树立科学的心理观，认识心理发生和发展的基本规律，为进一步深入学习心理学专业课程群打下良好的基础。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（2）心理统计学（Statistics for Education and Psychology）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主要内容：集中趋势的度量、离中趋势的度量、相关分析、总体参数估计、T检验、X</w:t>
      </w:r>
      <w:r>
        <w:rPr>
          <w:rFonts w:hint="eastAsia" w:ascii="宋体" w:hAnsi="宋体" w:cs="Tahoma"/>
          <w:color w:val="auto"/>
          <w:kern w:val="0"/>
          <w:sz w:val="24"/>
          <w:vertAlign w:val="superscript"/>
        </w:rPr>
        <w:t>2</w:t>
      </w:r>
      <w:r>
        <w:rPr>
          <w:rFonts w:hint="eastAsia" w:ascii="宋体" w:hAnsi="宋体" w:cs="Tahoma"/>
          <w:color w:val="auto"/>
          <w:kern w:val="0"/>
          <w:sz w:val="24"/>
        </w:rPr>
        <w:t>检验、方差分析、回归分析、非参数检验方法等。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通过本课程的教学，学生掌握统计学的基本概念、基本理论和基础知识，能够正确地选择和运用各种不同的统计方法解决实际问题，培养学生的统计思想和科研能力。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（3）发展心理学（Developmental Psychology）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主要内容：揭示个体心理发展的基本理论、年龄特征、发展规律等。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通过本课程的教学，学生能够了解个体心理发展的基本理论，掌握个体心理发展的年龄特征和发展规律，能够运用所学知识促进个体的心理水平和健康发展。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（</w:t>
      </w:r>
      <w:r>
        <w:rPr>
          <w:rFonts w:ascii="宋体" w:hAnsi="宋体" w:cs="Tahoma"/>
          <w:color w:val="auto"/>
          <w:kern w:val="0"/>
          <w:sz w:val="24"/>
        </w:rPr>
        <w:t>4</w:t>
      </w:r>
      <w:r>
        <w:rPr>
          <w:rFonts w:hint="eastAsia" w:ascii="宋体" w:hAnsi="宋体" w:cs="Tahoma"/>
          <w:color w:val="auto"/>
          <w:kern w:val="0"/>
          <w:sz w:val="24"/>
        </w:rPr>
        <w:t>）实验心理学（Experimental Psychology）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主要内容：心理实验设计、心理物理法、反应时技术以及有关感知觉、学习、记忆、思维等领域的实验方法和实验操作。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通过本课程的教学，学生掌握最基本的实验方法，了解近年来国内外主要的心理学实验研究范式，培养学生在实验研究中的基本技能技巧。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（</w:t>
      </w:r>
      <w:r>
        <w:rPr>
          <w:rFonts w:ascii="宋体" w:hAnsi="宋体" w:cs="Tahoma"/>
          <w:color w:val="auto"/>
          <w:kern w:val="0"/>
          <w:sz w:val="24"/>
        </w:rPr>
        <w:t>5</w:t>
      </w:r>
      <w:r>
        <w:rPr>
          <w:rFonts w:hint="eastAsia" w:ascii="宋体" w:hAnsi="宋体" w:cs="Tahoma"/>
          <w:color w:val="auto"/>
          <w:kern w:val="0"/>
          <w:sz w:val="24"/>
        </w:rPr>
        <w:t>）生理心理学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主要内容：心理现象的生理机制，主要指各种感官的机制、神经系统，特别是脑的机制、内分泌腺对行为的调节机制、遗传在行为中的作用等。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通过本课程的教学，学生能够全面了解和掌握心理和生理的关系，特别是心理现象的脑神经生理机制，能够科学地去解释各种心理现象，进而指导临床实践。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（6）人格心理学（Psychology of Personality）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主要内容：人格的定义，人格的结构、形成、发展和人格发展的动力机制，人格理论流派及其发展等。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通过教学使学生了解人格心理学的基本理论和研究方法，掌握人格教育的主要技巧，形成对青少年实施人格教育的基本能力。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（7）教育心理学（Educational Psychology）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20" w:lineRule="exact"/>
        <w:ind w:firstLine="472"/>
        <w:jc w:val="left"/>
        <w:textAlignment w:val="auto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主要内容：教育心理学的研究对象、教育心理学的作用、教育心理学的历史发展与研究趋势、教育心理学的研究方法。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20" w:lineRule="exact"/>
        <w:ind w:firstLine="472"/>
        <w:jc w:val="left"/>
        <w:textAlignment w:val="auto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通过本课程的学习，应使学生掌握和了解教育心理学的基本概念和理论，能运用教育心理学知识分析教师的课堂教学行为和学生的学习行为，并能有效地指导教师的教学活动以及学生和自己的学习活动，从而达到理论联系实际、学以致用的目的。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（</w:t>
      </w:r>
      <w:r>
        <w:rPr>
          <w:rFonts w:ascii="宋体" w:hAnsi="宋体" w:cs="Tahoma"/>
          <w:color w:val="auto"/>
          <w:kern w:val="0"/>
          <w:sz w:val="24"/>
        </w:rPr>
        <w:t>8</w:t>
      </w:r>
      <w:r>
        <w:rPr>
          <w:rFonts w:hint="eastAsia" w:ascii="宋体" w:hAnsi="宋体" w:cs="Tahoma"/>
          <w:color w:val="auto"/>
          <w:kern w:val="0"/>
          <w:sz w:val="24"/>
        </w:rPr>
        <w:t>）社会心理学（Social Psychology）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主要内容：社会心理学概述、社会化、社会动机、社会认知、社会态度、个人行为、人际关系、团体心理等。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 xml:space="preserve">通过教学，要求学生掌握社会心理学的基本概论和基本理论，形成用社会心理学的理论和观点来观察、分析、对待各种社会心理现象的基本能力。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（</w:t>
      </w:r>
      <w:r>
        <w:rPr>
          <w:rFonts w:ascii="宋体" w:hAnsi="宋体" w:cs="Tahoma"/>
          <w:color w:val="auto"/>
          <w:kern w:val="0"/>
          <w:sz w:val="24"/>
        </w:rPr>
        <w:t>9</w:t>
      </w:r>
      <w:r>
        <w:rPr>
          <w:rFonts w:hint="eastAsia" w:ascii="宋体" w:hAnsi="宋体" w:cs="Tahoma"/>
          <w:color w:val="auto"/>
          <w:kern w:val="0"/>
          <w:sz w:val="24"/>
        </w:rPr>
        <w:t>）认知心理学（Cognitive Psychology）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主要内容：认知心理学产生的历史背景、理论基础、方法学特点，认知心理学关于感觉、知觉、记忆、思维等认知加工的最新研究成果及理论发展等。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通过教学使学生了解认知心理学与当代科技发展的关系，认识实验方法在心理学发展中的重要地位，掌握实验设计研究内隐心理过程的各种实用技术。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（1</w:t>
      </w:r>
      <w:r>
        <w:rPr>
          <w:rFonts w:ascii="宋体" w:hAnsi="宋体" w:cs="Tahoma"/>
          <w:color w:val="auto"/>
          <w:kern w:val="0"/>
          <w:sz w:val="24"/>
        </w:rPr>
        <w:t>0</w:t>
      </w:r>
      <w:r>
        <w:rPr>
          <w:rFonts w:hint="eastAsia" w:ascii="宋体" w:hAnsi="宋体" w:cs="Tahoma"/>
          <w:color w:val="auto"/>
          <w:kern w:val="0"/>
          <w:sz w:val="24"/>
        </w:rPr>
        <w:t>）心理学研究方法（Psychological Research Methods）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主要内容：心理学研究方法的发展、研究思路与研究设计、几种重要的研究方法（调查法、实验法、观察法、多元统计方法）等。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通过教学要求学生掌握心理学研究的基本理论与基本方法，培养科研兴趣，形成一定的科研能力和创造思维能力。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00" w:firstLineChars="25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（</w:t>
      </w:r>
      <w:r>
        <w:rPr>
          <w:rFonts w:ascii="宋体" w:hAnsi="宋体" w:cs="Tahoma"/>
          <w:color w:val="auto"/>
          <w:kern w:val="0"/>
          <w:sz w:val="24"/>
        </w:rPr>
        <w:t>11</w:t>
      </w:r>
      <w:r>
        <w:rPr>
          <w:rFonts w:hint="eastAsia" w:ascii="宋体" w:hAnsi="宋体" w:cs="Tahoma"/>
          <w:color w:val="auto"/>
          <w:kern w:val="0"/>
          <w:sz w:val="24"/>
        </w:rPr>
        <w:t>）心理学史（History of</w:t>
      </w:r>
      <w:r>
        <w:rPr>
          <w:rFonts w:ascii="宋体" w:hAnsi="宋体" w:cs="Tahoma"/>
          <w:color w:val="auto"/>
          <w:kern w:val="0"/>
          <w:sz w:val="24"/>
        </w:rPr>
        <w:t xml:space="preserve"> </w:t>
      </w:r>
      <w:r>
        <w:rPr>
          <w:rFonts w:hint="eastAsia" w:ascii="宋体" w:hAnsi="宋体" w:cs="Tahoma"/>
          <w:color w:val="auto"/>
          <w:kern w:val="0"/>
          <w:sz w:val="24"/>
        </w:rPr>
        <w:t>Psychology）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主要内容：十九世纪以前的哲学心理学、早期实验心理学、构造主义和机能主义心理学、策动心理学、行为主义心理学、格式塔心理学、精神分析心理学及当代心理学趋向等。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通过教学，要求学生对心理学的历史、心理学发展的基本动力和规律、心理学的目前进展和应用前景有清楚的了解和认识，加深对心理学的地位与作用的理解，树立辩证唯物主义和历史唯物主义的发展观。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（1</w:t>
      </w:r>
      <w:r>
        <w:rPr>
          <w:rFonts w:ascii="宋体" w:hAnsi="宋体" w:cs="Tahoma"/>
          <w:color w:val="auto"/>
          <w:kern w:val="0"/>
          <w:sz w:val="24"/>
        </w:rPr>
        <w:t>2</w:t>
      </w:r>
      <w:r>
        <w:rPr>
          <w:rFonts w:hint="eastAsia" w:ascii="宋体" w:hAnsi="宋体" w:cs="Tahoma"/>
          <w:color w:val="auto"/>
          <w:kern w:val="0"/>
          <w:sz w:val="24"/>
        </w:rPr>
        <w:t>）咨询心理学（Consulting Psychology）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56" w:firstLineChars="200"/>
        <w:jc w:val="left"/>
        <w:textAlignment w:val="auto"/>
        <w:rPr>
          <w:rFonts w:ascii="宋体" w:hAnsi="宋体" w:cs="Tahoma"/>
          <w:color w:val="auto"/>
          <w:spacing w:val="-6"/>
          <w:kern w:val="0"/>
          <w:sz w:val="24"/>
        </w:rPr>
      </w:pPr>
      <w:r>
        <w:rPr>
          <w:rFonts w:hint="eastAsia" w:ascii="宋体" w:hAnsi="宋体" w:cs="Tahoma"/>
          <w:color w:val="auto"/>
          <w:spacing w:val="-6"/>
          <w:kern w:val="0"/>
          <w:sz w:val="24"/>
        </w:rPr>
        <w:t>主要内容：心理咨询发展简史，心理咨询的一般程序及主要原则，心理咨询的技巧，心理治疗的精神分析法、个人中心疗法、完形疗法、行为治疗与认知行为疗法等。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56" w:firstLineChars="200"/>
        <w:jc w:val="left"/>
        <w:textAlignment w:val="auto"/>
        <w:rPr>
          <w:rFonts w:ascii="宋体" w:hAnsi="宋体" w:cs="Tahoma"/>
          <w:color w:val="auto"/>
          <w:spacing w:val="-6"/>
          <w:kern w:val="0"/>
          <w:sz w:val="24"/>
        </w:rPr>
      </w:pPr>
      <w:r>
        <w:rPr>
          <w:rFonts w:hint="eastAsia" w:ascii="宋体" w:hAnsi="宋体" w:cs="Tahoma"/>
          <w:color w:val="auto"/>
          <w:spacing w:val="-6"/>
          <w:kern w:val="0"/>
          <w:sz w:val="24"/>
        </w:rPr>
        <w:t xml:space="preserve">通过教学使学生了解咨询心理学的基本理论，掌握心理咨询的基本原则、基本方法与技能技巧。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（1</w:t>
      </w:r>
      <w:r>
        <w:rPr>
          <w:rFonts w:ascii="宋体" w:hAnsi="宋体" w:cs="Tahoma"/>
          <w:color w:val="auto"/>
          <w:kern w:val="0"/>
          <w:sz w:val="24"/>
        </w:rPr>
        <w:t>3</w:t>
      </w:r>
      <w:r>
        <w:rPr>
          <w:rFonts w:hint="eastAsia" w:ascii="宋体" w:hAnsi="宋体" w:cs="Tahoma"/>
          <w:color w:val="auto"/>
          <w:kern w:val="0"/>
          <w:sz w:val="24"/>
        </w:rPr>
        <w:t>）变态心理学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主要内容：异常的理论与治疗；异常的评估与诊断；创伤、焦虑、强迫及相关障碍；躯体症状障碍和分离障碍；心境障碍和自杀；精神分裂症谱系及其他精神病性障碍；人格障碍；神经认知障碍；破坏性、冲动控制及品行障碍；进食障碍；精神健康与法律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通过本课程的教学，学生能够掌握异常心理的评估与诊断标准，了解常见异常行为与心理障碍的发病原因、机制、症状与治疗手段，为今后的临床心理咨询与治疗做好准备。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（1</w:t>
      </w:r>
      <w:r>
        <w:rPr>
          <w:rFonts w:ascii="宋体" w:hAnsi="宋体" w:cs="Tahoma"/>
          <w:color w:val="auto"/>
          <w:kern w:val="0"/>
          <w:sz w:val="24"/>
        </w:rPr>
        <w:t>4</w:t>
      </w:r>
      <w:r>
        <w:rPr>
          <w:rFonts w:hint="eastAsia" w:ascii="宋体" w:hAnsi="宋体" w:cs="Tahoma"/>
          <w:color w:val="auto"/>
          <w:kern w:val="0"/>
          <w:sz w:val="24"/>
        </w:rPr>
        <w:t>）心理测量学（Psychometrics）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主要内容：心理测量的性质和作用，心理测验的编制、实施、记分和解释的原理与方法，合适、有效的心理测验的选择等。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jc w:val="left"/>
        <w:textAlignment w:val="auto"/>
        <w:rPr>
          <w:rFonts w:ascii="宋体" w:hAnsi="宋体" w:cs="Tahoma"/>
          <w:color w:val="auto"/>
          <w:kern w:val="0"/>
          <w:sz w:val="24"/>
        </w:rPr>
      </w:pPr>
      <w:r>
        <w:rPr>
          <w:rFonts w:hint="eastAsia" w:ascii="宋体" w:hAnsi="宋体" w:cs="Tahoma"/>
          <w:color w:val="auto"/>
          <w:kern w:val="0"/>
          <w:sz w:val="24"/>
        </w:rPr>
        <w:t>通过本课程的教学，要求学生掌握心理测量的基本概念、心理测验的基本原理和方法，为科学地从事心理学研究和应用打下必要的基础。</w:t>
      </w:r>
    </w:p>
    <w:p>
      <w:pPr>
        <w:spacing w:line="500" w:lineRule="exact"/>
        <w:ind w:firstLine="562" w:firstLineChars="200"/>
        <w:jc w:val="left"/>
        <w:rPr>
          <w:rFonts w:eastAsia="黑体"/>
          <w:b/>
          <w:bCs/>
          <w:color w:val="auto"/>
          <w:sz w:val="28"/>
          <w:szCs w:val="28"/>
        </w:rPr>
      </w:pPr>
      <w:r>
        <w:rPr>
          <w:rFonts w:eastAsia="黑体"/>
          <w:b/>
          <w:bCs/>
          <w:color w:val="auto"/>
          <w:sz w:val="28"/>
          <w:szCs w:val="28"/>
        </w:rPr>
        <w:t>九、课程的学时、学分及学期安排表（见附表）</w:t>
      </w:r>
    </w:p>
    <w:p>
      <w:pPr>
        <w:rPr>
          <w:rFonts w:eastAsia="黑体"/>
          <w:color w:val="auto"/>
          <w:sz w:val="28"/>
          <w:szCs w:val="30"/>
        </w:rPr>
        <w:sectPr>
          <w:headerReference r:id="rId3" w:type="default"/>
          <w:footerReference r:id="rId4" w:type="default"/>
          <w:pgSz w:w="11906" w:h="16838"/>
          <w:pgMar w:top="1474" w:right="1474" w:bottom="147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12" w:charSpace="0"/>
        </w:sectPr>
      </w:pPr>
      <w:r>
        <w:rPr>
          <w:rFonts w:eastAsia="黑体"/>
          <w:color w:val="auto"/>
          <w:sz w:val="28"/>
          <w:szCs w:val="30"/>
        </w:rPr>
        <w:br w:type="page"/>
      </w:r>
    </w:p>
    <w:tbl>
      <w:tblPr>
        <w:tblStyle w:val="11"/>
        <w:tblW w:w="1396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350"/>
        <w:gridCol w:w="1207"/>
        <w:gridCol w:w="2975"/>
        <w:gridCol w:w="750"/>
        <w:gridCol w:w="663"/>
        <w:gridCol w:w="750"/>
        <w:gridCol w:w="667"/>
        <w:gridCol w:w="663"/>
        <w:gridCol w:w="663"/>
        <w:gridCol w:w="663"/>
        <w:gridCol w:w="408"/>
        <w:gridCol w:w="407"/>
        <w:gridCol w:w="405"/>
        <w:gridCol w:w="405"/>
        <w:gridCol w:w="405"/>
        <w:gridCol w:w="405"/>
        <w:gridCol w:w="405"/>
        <w:gridCol w:w="405"/>
        <w:gridCol w:w="10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9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应用心理学专业(非师范)本科教学课程计划表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2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总学分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理论学分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讲课学时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实践学分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3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各学期周学时分配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开课单位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通识类课程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G01000018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G01000017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G01000013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G01000016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G01000019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G09000001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大学体育-1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G09000002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大学体育-2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G09000003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大学体育-3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G09000004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大学体育-4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G30000001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G01000001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形势与政策（1-8）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G25000001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大学生职业发展与就业指导-1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招生就业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G25000002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大学生职业发展与就业指导-2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招生就业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G24000001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计算机基础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G24000006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高级OFFICE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G40000001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G40000002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G03000009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大学英语-1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G03000002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大学英语-2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G03000003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大学英语-3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通识类限选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特色类、职场类及高级类英语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外语学院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通识类选修课程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美育教育类课程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color w:val="auto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olor w:val="auto"/>
          <w:sz w:val="22"/>
          <w:szCs w:val="22"/>
          <w:u w:val="none"/>
        </w:rPr>
        <w:br w:type="page"/>
      </w:r>
    </w:p>
    <w:tbl>
      <w:tblPr>
        <w:tblStyle w:val="11"/>
        <w:tblW w:w="1396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350"/>
        <w:gridCol w:w="1207"/>
        <w:gridCol w:w="2975"/>
        <w:gridCol w:w="750"/>
        <w:gridCol w:w="663"/>
        <w:gridCol w:w="750"/>
        <w:gridCol w:w="667"/>
        <w:gridCol w:w="663"/>
        <w:gridCol w:w="663"/>
        <w:gridCol w:w="663"/>
        <w:gridCol w:w="408"/>
        <w:gridCol w:w="407"/>
        <w:gridCol w:w="405"/>
        <w:gridCol w:w="405"/>
        <w:gridCol w:w="405"/>
        <w:gridCol w:w="405"/>
        <w:gridCol w:w="405"/>
        <w:gridCol w:w="405"/>
        <w:gridCol w:w="10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2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总学分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理论学分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讲课学时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实践学分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3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各学期周学时分配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开课单位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经典传统文化传承、生态文明教育与生态环境保护、海洋知识、心理健康等人文社会科学类、自然科学类、艺术类课程，学生至少应修满4学分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专业必修课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学科基础课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BK0320101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BK0320102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人体解剖生理学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BK0320103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普通心理学-1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BK0320104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普通心理学-2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BK0320105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心理统计学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BK0320106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BK0320107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心理测量学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BK0320108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心理学史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BK0320109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心理学研究方法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专业类必修课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专业核心课程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BK0320110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发展心理学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BK0320111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BK0320112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人格心理学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BK0320113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认知心理学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BK0320114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生理心理学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BK0320150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咨询心理学理论与实务（一）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BK0320151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咨询心理学理论与实务（二）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BK0320116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变态心理学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入学教育（含国防与安全教育）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学工部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G14000001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军事训练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武装部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 w:bidi="ar"/>
        </w:rPr>
        <w:br w:type="page"/>
      </w:r>
    </w:p>
    <w:tbl>
      <w:tblPr>
        <w:tblStyle w:val="11"/>
        <w:tblW w:w="1396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350"/>
        <w:gridCol w:w="1207"/>
        <w:gridCol w:w="2975"/>
        <w:gridCol w:w="750"/>
        <w:gridCol w:w="663"/>
        <w:gridCol w:w="750"/>
        <w:gridCol w:w="667"/>
        <w:gridCol w:w="663"/>
        <w:gridCol w:w="663"/>
        <w:gridCol w:w="663"/>
        <w:gridCol w:w="408"/>
        <w:gridCol w:w="407"/>
        <w:gridCol w:w="405"/>
        <w:gridCol w:w="405"/>
        <w:gridCol w:w="405"/>
        <w:gridCol w:w="405"/>
        <w:gridCol w:w="405"/>
        <w:gridCol w:w="405"/>
        <w:gridCol w:w="10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2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总学分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理论学分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讲课学时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实践学分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3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各学期周学时分配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开课单位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实践类课程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集中性实践环节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GT0000001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第二课堂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学院团委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BSJ032001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学年论文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BSJ032013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毕业见习、实习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BSJ032014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毕业论文（设计）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毕业教育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学工部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49.5周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专业类选修课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心理健康教育专长课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BK0320157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教育概论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BK0320118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BK0320119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BK0320120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心理健康教育课程与教学设计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BK0320121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团体心理咨询与辅导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至少修8学分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BK0320122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人类行为与社会环境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BK0320123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社会学概论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BK0320124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社区心理学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BK0320158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社会工作概论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BK0320159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社会工作实务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至少修8学分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专业类选修课</w:t>
            </w:r>
          </w:p>
        </w:tc>
        <w:tc>
          <w:tcPr>
            <w:tcW w:w="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专业任意选修课程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BK0320152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BK0320128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东西方哲学思想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BK0320153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生命科学导论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BK0320129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逻辑学基础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BK0320130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民族理论与政策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BK0320156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心理与教育研究中数据统计与分析（SPSS）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BK0320133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情绪心理学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2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总学分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理论学分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讲课学时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实践学分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32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各学期周学时分配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开课单位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专业类选修课</w:t>
            </w:r>
          </w:p>
        </w:tc>
        <w:tc>
          <w:tcPr>
            <w:tcW w:w="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专业任意选修课程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BK0320134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积极心理学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BK0320135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心理学名著导读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BK0320136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家庭教育学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BK0320137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BK0320138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BK0320154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婚姻与恋爱心理学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BK0320140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文化心理学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BK0320141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心理危机干预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BK0320142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家庭治疗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BK0320155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心理科学进展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BK0320144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认知疗法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BK0320145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绘画疗法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BK0320146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沙盘疗法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BK0320147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社会工作伦理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BK0320148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儿童青少年社会工作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BK0320149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家庭社会工作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至少修12学分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创新创业课程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GCX000001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创新创业课程-1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70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创新创业课必修６学分。创业基础由各学院或学校提供开设２学分。研究方法、学科前沿课程由本专业开设，各2学分，共４学分，一般放在小学期或第二课堂开设。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GCX000002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创新创业课程-2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70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GCX000003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创新创业课程-3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70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96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备注：1.《形势与政策》按平均每学期16周，每周1学时计算，本科四年期间学习，共计2个学分，折合理论课时36学时；2.专长课，要求两个方向总计至少修满16学分；3.专业任意选修课，要求修满12学分。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3965" w:type="dxa"/>
            <w:gridSpan w:val="2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2"/>
          <w:szCs w:val="22"/>
          <w:u w:val="none"/>
          <w:lang w:val="en-US" w:eastAsia="zh-CN" w:bidi="ar"/>
        </w:rPr>
        <w:br w:type="page"/>
      </w:r>
    </w:p>
    <w:tbl>
      <w:tblPr>
        <w:tblStyle w:val="11"/>
        <w:tblW w:w="1396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205"/>
        <w:gridCol w:w="1239"/>
        <w:gridCol w:w="1734"/>
        <w:gridCol w:w="750"/>
        <w:gridCol w:w="663"/>
        <w:gridCol w:w="756"/>
        <w:gridCol w:w="667"/>
        <w:gridCol w:w="663"/>
        <w:gridCol w:w="1325"/>
        <w:gridCol w:w="815"/>
        <w:gridCol w:w="1215"/>
        <w:gridCol w:w="1215"/>
        <w:gridCol w:w="10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9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课程学分与学时分配表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29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总学分比例</w:t>
            </w:r>
          </w:p>
        </w:tc>
        <w:tc>
          <w:tcPr>
            <w:tcW w:w="34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理论教学</w:t>
            </w:r>
          </w:p>
        </w:tc>
        <w:tc>
          <w:tcPr>
            <w:tcW w:w="3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总学分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课程门数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学分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学时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通识类必修课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28.24%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41.50 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24.41%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114.00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3.82%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学科基础课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17.65%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14.71%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2.94%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专业核心课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13.53%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18.50 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10.88%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2.65%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实践教学环节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17.06%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49.5 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17.06%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76.47%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1447.00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50.00%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268.00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26.47%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通识类选修课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4.71%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4.71%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专长课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9.41%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6.76%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2.65%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专业任选课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7.06%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5.29%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1.76%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创新创业类课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3.53%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2.35%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1.18%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101.18%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2001.00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117.50 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68.31%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31.69%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172.00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9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6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学时数(学时)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集中性实践环节周数</w:t>
            </w:r>
          </w:p>
        </w:tc>
        <w:tc>
          <w:tcPr>
            <w:tcW w:w="7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学分数(学分)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总数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总数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  <w:tc>
          <w:tcPr>
            <w:tcW w:w="4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理论教学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实验教学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49.5周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必修课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集中性实践教学环节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理论教学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实验教学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课外科技活动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创新创业类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428.00 </w:t>
            </w: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9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执笔人：李秀丽                           </w:t>
            </w:r>
          </w:p>
        </w:tc>
        <w:tc>
          <w:tcPr>
            <w:tcW w:w="6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校对人：雷婷婷</w:t>
            </w:r>
          </w:p>
        </w:tc>
        <w:tc>
          <w:tcPr>
            <w:tcW w:w="4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审订人：姜凤云</w:t>
            </w:r>
          </w:p>
        </w:tc>
      </w:tr>
    </w:tbl>
    <w:p>
      <w:pPr>
        <w:spacing w:line="500" w:lineRule="exact"/>
        <w:ind w:firstLine="560" w:firstLineChars="200"/>
        <w:jc w:val="left"/>
        <w:rPr>
          <w:rFonts w:eastAsia="黑体"/>
          <w:color w:val="auto"/>
          <w:sz w:val="28"/>
          <w:szCs w:val="30"/>
        </w:rPr>
      </w:pPr>
    </w:p>
    <w:p>
      <w:pPr>
        <w:rPr>
          <w:rFonts w:hint="eastAsia" w:ascii="宋体" w:hAnsi="宋体"/>
          <w:color w:val="auto"/>
          <w:sz w:val="24"/>
          <w:lang w:val="en-US" w:eastAsia="zh-CN"/>
        </w:rPr>
        <w:sectPr>
          <w:pgSz w:w="16838" w:h="11906" w:orient="landscape"/>
          <w:pgMar w:top="907" w:right="1474" w:bottom="907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="宋体" w:hAnsi="宋体"/>
          <w:color w:val="auto"/>
          <w:sz w:val="24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left="0" w:leftChars="0" w:firstLine="843" w:firstLineChars="300"/>
        <w:textAlignment w:val="auto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907" w:right="1474" w:bottom="907" w:left="147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Fonts w:hint="eastAsia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42F27"/>
    <w:rsid w:val="00041942"/>
    <w:rsid w:val="002E57C9"/>
    <w:rsid w:val="006A4B60"/>
    <w:rsid w:val="00713B04"/>
    <w:rsid w:val="00906786"/>
    <w:rsid w:val="00953F66"/>
    <w:rsid w:val="0104326B"/>
    <w:rsid w:val="019030DE"/>
    <w:rsid w:val="019E06A0"/>
    <w:rsid w:val="01B94CA4"/>
    <w:rsid w:val="01BA2C50"/>
    <w:rsid w:val="02404855"/>
    <w:rsid w:val="024263C4"/>
    <w:rsid w:val="024C7688"/>
    <w:rsid w:val="02561288"/>
    <w:rsid w:val="029106C2"/>
    <w:rsid w:val="029E59E9"/>
    <w:rsid w:val="02C65D9E"/>
    <w:rsid w:val="02DB7ACC"/>
    <w:rsid w:val="02F07260"/>
    <w:rsid w:val="033405F4"/>
    <w:rsid w:val="03BA4989"/>
    <w:rsid w:val="03F21216"/>
    <w:rsid w:val="0457492C"/>
    <w:rsid w:val="045E1E0C"/>
    <w:rsid w:val="048C54B6"/>
    <w:rsid w:val="049146B7"/>
    <w:rsid w:val="04FD78BC"/>
    <w:rsid w:val="052C4F71"/>
    <w:rsid w:val="05436532"/>
    <w:rsid w:val="058B383A"/>
    <w:rsid w:val="05B12EB7"/>
    <w:rsid w:val="05B2462F"/>
    <w:rsid w:val="05F91CA6"/>
    <w:rsid w:val="06295D5D"/>
    <w:rsid w:val="067E129F"/>
    <w:rsid w:val="06A11CF2"/>
    <w:rsid w:val="07056002"/>
    <w:rsid w:val="07075A39"/>
    <w:rsid w:val="070A126F"/>
    <w:rsid w:val="0734161C"/>
    <w:rsid w:val="073611C2"/>
    <w:rsid w:val="076D200B"/>
    <w:rsid w:val="0803011C"/>
    <w:rsid w:val="08345247"/>
    <w:rsid w:val="0851430C"/>
    <w:rsid w:val="089B3BA2"/>
    <w:rsid w:val="08BE3C1F"/>
    <w:rsid w:val="08EC29C7"/>
    <w:rsid w:val="097A5B0B"/>
    <w:rsid w:val="09E55D95"/>
    <w:rsid w:val="0ACD3B06"/>
    <w:rsid w:val="0AD3765A"/>
    <w:rsid w:val="0B547CFB"/>
    <w:rsid w:val="0BBB1684"/>
    <w:rsid w:val="0BE42714"/>
    <w:rsid w:val="0BF84B00"/>
    <w:rsid w:val="0BF915A9"/>
    <w:rsid w:val="0C07057F"/>
    <w:rsid w:val="0C0F0F24"/>
    <w:rsid w:val="0C202BC3"/>
    <w:rsid w:val="0C9C26C5"/>
    <w:rsid w:val="0CBB737B"/>
    <w:rsid w:val="0CCF697D"/>
    <w:rsid w:val="0D3260D4"/>
    <w:rsid w:val="0D8145D3"/>
    <w:rsid w:val="0D97725B"/>
    <w:rsid w:val="0DA62853"/>
    <w:rsid w:val="0DBA12E6"/>
    <w:rsid w:val="0E321D88"/>
    <w:rsid w:val="0E3D0C7F"/>
    <w:rsid w:val="0E5C5F63"/>
    <w:rsid w:val="0E992ADA"/>
    <w:rsid w:val="0EC83191"/>
    <w:rsid w:val="0F253942"/>
    <w:rsid w:val="0F6E7933"/>
    <w:rsid w:val="0F8546A3"/>
    <w:rsid w:val="0F8A05F1"/>
    <w:rsid w:val="0F8C6D07"/>
    <w:rsid w:val="0FE64C3E"/>
    <w:rsid w:val="0FFA234C"/>
    <w:rsid w:val="10117223"/>
    <w:rsid w:val="105013B2"/>
    <w:rsid w:val="10770079"/>
    <w:rsid w:val="10942F27"/>
    <w:rsid w:val="10A35B78"/>
    <w:rsid w:val="10B640AD"/>
    <w:rsid w:val="11054B8B"/>
    <w:rsid w:val="110C1E59"/>
    <w:rsid w:val="11D36113"/>
    <w:rsid w:val="121E4AED"/>
    <w:rsid w:val="1236240B"/>
    <w:rsid w:val="124216D1"/>
    <w:rsid w:val="12851EC3"/>
    <w:rsid w:val="129E4D32"/>
    <w:rsid w:val="12BF73F2"/>
    <w:rsid w:val="13555857"/>
    <w:rsid w:val="136D2A6F"/>
    <w:rsid w:val="136E208D"/>
    <w:rsid w:val="139623BC"/>
    <w:rsid w:val="13AC582C"/>
    <w:rsid w:val="13C265ED"/>
    <w:rsid w:val="13FF10B2"/>
    <w:rsid w:val="146575D4"/>
    <w:rsid w:val="14A8576F"/>
    <w:rsid w:val="14DF015D"/>
    <w:rsid w:val="14E322E6"/>
    <w:rsid w:val="157D3867"/>
    <w:rsid w:val="15B91E83"/>
    <w:rsid w:val="15C56536"/>
    <w:rsid w:val="15D5574D"/>
    <w:rsid w:val="16193E85"/>
    <w:rsid w:val="161C40E6"/>
    <w:rsid w:val="162B20DB"/>
    <w:rsid w:val="163811E2"/>
    <w:rsid w:val="16991834"/>
    <w:rsid w:val="16A2521C"/>
    <w:rsid w:val="17183403"/>
    <w:rsid w:val="1719344D"/>
    <w:rsid w:val="17C04E7B"/>
    <w:rsid w:val="17EB182A"/>
    <w:rsid w:val="17EF2219"/>
    <w:rsid w:val="17F951D5"/>
    <w:rsid w:val="181732F8"/>
    <w:rsid w:val="185758C0"/>
    <w:rsid w:val="185C1D1C"/>
    <w:rsid w:val="185E09CA"/>
    <w:rsid w:val="18AE357C"/>
    <w:rsid w:val="18E90683"/>
    <w:rsid w:val="1997370B"/>
    <w:rsid w:val="19AC7DD1"/>
    <w:rsid w:val="1A1261A8"/>
    <w:rsid w:val="1A5B5B75"/>
    <w:rsid w:val="1A7C5998"/>
    <w:rsid w:val="1AC7304F"/>
    <w:rsid w:val="1AE02C21"/>
    <w:rsid w:val="1B1A3733"/>
    <w:rsid w:val="1B8B5E82"/>
    <w:rsid w:val="1B93737C"/>
    <w:rsid w:val="1B994F79"/>
    <w:rsid w:val="1BD04D06"/>
    <w:rsid w:val="1BEB531B"/>
    <w:rsid w:val="1BED5C88"/>
    <w:rsid w:val="1BF67A79"/>
    <w:rsid w:val="1C9E568D"/>
    <w:rsid w:val="1CC425E2"/>
    <w:rsid w:val="1CDB5C0A"/>
    <w:rsid w:val="1D037ABB"/>
    <w:rsid w:val="1DBA4952"/>
    <w:rsid w:val="1DFC612A"/>
    <w:rsid w:val="1E996965"/>
    <w:rsid w:val="1EB3788D"/>
    <w:rsid w:val="1EC13F25"/>
    <w:rsid w:val="1F0B1E40"/>
    <w:rsid w:val="1F127AE8"/>
    <w:rsid w:val="1F794E0A"/>
    <w:rsid w:val="202C3522"/>
    <w:rsid w:val="20317F08"/>
    <w:rsid w:val="208E22EB"/>
    <w:rsid w:val="20907139"/>
    <w:rsid w:val="2095462C"/>
    <w:rsid w:val="20C21A02"/>
    <w:rsid w:val="20F4194E"/>
    <w:rsid w:val="20FC1A58"/>
    <w:rsid w:val="21066B6E"/>
    <w:rsid w:val="21740A77"/>
    <w:rsid w:val="217F6E04"/>
    <w:rsid w:val="218448F8"/>
    <w:rsid w:val="21A96A90"/>
    <w:rsid w:val="21CF46BE"/>
    <w:rsid w:val="222F2B3D"/>
    <w:rsid w:val="223478BE"/>
    <w:rsid w:val="22460784"/>
    <w:rsid w:val="227414BF"/>
    <w:rsid w:val="228104D6"/>
    <w:rsid w:val="22837F5B"/>
    <w:rsid w:val="22955A62"/>
    <w:rsid w:val="22AA563C"/>
    <w:rsid w:val="22C36A78"/>
    <w:rsid w:val="22D56141"/>
    <w:rsid w:val="230D3BFE"/>
    <w:rsid w:val="23A33D74"/>
    <w:rsid w:val="23B12C74"/>
    <w:rsid w:val="24106B30"/>
    <w:rsid w:val="242B219E"/>
    <w:rsid w:val="24805149"/>
    <w:rsid w:val="24884296"/>
    <w:rsid w:val="24E94503"/>
    <w:rsid w:val="24FB220D"/>
    <w:rsid w:val="250618E4"/>
    <w:rsid w:val="251E1EEA"/>
    <w:rsid w:val="254B1988"/>
    <w:rsid w:val="25513692"/>
    <w:rsid w:val="25750BE1"/>
    <w:rsid w:val="258F3EE9"/>
    <w:rsid w:val="25B56580"/>
    <w:rsid w:val="25D56AD7"/>
    <w:rsid w:val="262D74F7"/>
    <w:rsid w:val="263020FD"/>
    <w:rsid w:val="263A2A4E"/>
    <w:rsid w:val="26760EB6"/>
    <w:rsid w:val="26BD5197"/>
    <w:rsid w:val="26EA08C3"/>
    <w:rsid w:val="26FB490A"/>
    <w:rsid w:val="272115B2"/>
    <w:rsid w:val="272F5F9F"/>
    <w:rsid w:val="27327D5D"/>
    <w:rsid w:val="27BA3129"/>
    <w:rsid w:val="27E34310"/>
    <w:rsid w:val="281D7430"/>
    <w:rsid w:val="2827670D"/>
    <w:rsid w:val="286F1C95"/>
    <w:rsid w:val="28707D78"/>
    <w:rsid w:val="28762CAC"/>
    <w:rsid w:val="28B03597"/>
    <w:rsid w:val="28C7105D"/>
    <w:rsid w:val="29070E7D"/>
    <w:rsid w:val="29AA41C7"/>
    <w:rsid w:val="29B5097B"/>
    <w:rsid w:val="29FC4683"/>
    <w:rsid w:val="2A425C9D"/>
    <w:rsid w:val="2AE46D4A"/>
    <w:rsid w:val="2B034A36"/>
    <w:rsid w:val="2B0C3268"/>
    <w:rsid w:val="2B285FB1"/>
    <w:rsid w:val="2B393162"/>
    <w:rsid w:val="2BBD67BE"/>
    <w:rsid w:val="2BE85973"/>
    <w:rsid w:val="2BF17944"/>
    <w:rsid w:val="2C000C94"/>
    <w:rsid w:val="2CBC3BF8"/>
    <w:rsid w:val="2CBE43DB"/>
    <w:rsid w:val="2CD51746"/>
    <w:rsid w:val="2CE3119C"/>
    <w:rsid w:val="2CE92A61"/>
    <w:rsid w:val="2CF042E2"/>
    <w:rsid w:val="2D0E4323"/>
    <w:rsid w:val="2D4F6F1C"/>
    <w:rsid w:val="2D703206"/>
    <w:rsid w:val="2D8A24AF"/>
    <w:rsid w:val="2DA44962"/>
    <w:rsid w:val="2DD300E0"/>
    <w:rsid w:val="2DFD131C"/>
    <w:rsid w:val="2E0B5179"/>
    <w:rsid w:val="2E426B36"/>
    <w:rsid w:val="2EA80A56"/>
    <w:rsid w:val="2EB36738"/>
    <w:rsid w:val="2EE369C5"/>
    <w:rsid w:val="2F3201E2"/>
    <w:rsid w:val="2F821892"/>
    <w:rsid w:val="2FC04196"/>
    <w:rsid w:val="2FD512E5"/>
    <w:rsid w:val="2FD92044"/>
    <w:rsid w:val="2FE70C0F"/>
    <w:rsid w:val="30271FAC"/>
    <w:rsid w:val="30410D1A"/>
    <w:rsid w:val="30553F88"/>
    <w:rsid w:val="30680286"/>
    <w:rsid w:val="30964386"/>
    <w:rsid w:val="30986B93"/>
    <w:rsid w:val="30B10F24"/>
    <w:rsid w:val="30CF28C8"/>
    <w:rsid w:val="31391F29"/>
    <w:rsid w:val="31505B3C"/>
    <w:rsid w:val="31AC0735"/>
    <w:rsid w:val="31B26482"/>
    <w:rsid w:val="323E239C"/>
    <w:rsid w:val="32F301A4"/>
    <w:rsid w:val="331D0F83"/>
    <w:rsid w:val="33380AF0"/>
    <w:rsid w:val="33410260"/>
    <w:rsid w:val="33660FA7"/>
    <w:rsid w:val="336B02A4"/>
    <w:rsid w:val="3395266C"/>
    <w:rsid w:val="33C76119"/>
    <w:rsid w:val="34211292"/>
    <w:rsid w:val="343E2D15"/>
    <w:rsid w:val="34411161"/>
    <w:rsid w:val="3441539C"/>
    <w:rsid w:val="34C817D6"/>
    <w:rsid w:val="34F66074"/>
    <w:rsid w:val="35120868"/>
    <w:rsid w:val="35451945"/>
    <w:rsid w:val="355D0E7F"/>
    <w:rsid w:val="35C36EA2"/>
    <w:rsid w:val="35D56FBA"/>
    <w:rsid w:val="364A4055"/>
    <w:rsid w:val="366C600A"/>
    <w:rsid w:val="367C0E19"/>
    <w:rsid w:val="36894EC5"/>
    <w:rsid w:val="36B86BF3"/>
    <w:rsid w:val="36D40569"/>
    <w:rsid w:val="372063CD"/>
    <w:rsid w:val="37716A5F"/>
    <w:rsid w:val="37F6470A"/>
    <w:rsid w:val="38391AEB"/>
    <w:rsid w:val="3853517C"/>
    <w:rsid w:val="38810939"/>
    <w:rsid w:val="38B603B5"/>
    <w:rsid w:val="38C55422"/>
    <w:rsid w:val="38E2065E"/>
    <w:rsid w:val="3954146B"/>
    <w:rsid w:val="39684470"/>
    <w:rsid w:val="398D399D"/>
    <w:rsid w:val="39AF06FB"/>
    <w:rsid w:val="39DA0497"/>
    <w:rsid w:val="39F40AFD"/>
    <w:rsid w:val="3A3334F3"/>
    <w:rsid w:val="3A826797"/>
    <w:rsid w:val="3A8F068A"/>
    <w:rsid w:val="3ADD6B07"/>
    <w:rsid w:val="3AF045D2"/>
    <w:rsid w:val="3B693EE3"/>
    <w:rsid w:val="3B6D5B5B"/>
    <w:rsid w:val="3B9D4AF5"/>
    <w:rsid w:val="3BAD01D0"/>
    <w:rsid w:val="3BE41209"/>
    <w:rsid w:val="3C1D49F1"/>
    <w:rsid w:val="3C53453B"/>
    <w:rsid w:val="3C5E2436"/>
    <w:rsid w:val="3C5F4482"/>
    <w:rsid w:val="3D236D71"/>
    <w:rsid w:val="3D6014B9"/>
    <w:rsid w:val="3D795BF1"/>
    <w:rsid w:val="3D82116B"/>
    <w:rsid w:val="3D843EC3"/>
    <w:rsid w:val="3DA14EE4"/>
    <w:rsid w:val="3DD21F40"/>
    <w:rsid w:val="3E144BBA"/>
    <w:rsid w:val="3E216046"/>
    <w:rsid w:val="3E38088E"/>
    <w:rsid w:val="3EDF03D9"/>
    <w:rsid w:val="3EDF161E"/>
    <w:rsid w:val="3F0B6FB3"/>
    <w:rsid w:val="3F4B1CEF"/>
    <w:rsid w:val="3F507934"/>
    <w:rsid w:val="3F67457A"/>
    <w:rsid w:val="3FAC663D"/>
    <w:rsid w:val="3FF40AE2"/>
    <w:rsid w:val="3FF45D40"/>
    <w:rsid w:val="40750843"/>
    <w:rsid w:val="40E307A1"/>
    <w:rsid w:val="40E35F7A"/>
    <w:rsid w:val="41054401"/>
    <w:rsid w:val="41121B62"/>
    <w:rsid w:val="411D2670"/>
    <w:rsid w:val="413A1343"/>
    <w:rsid w:val="414271A2"/>
    <w:rsid w:val="41603DBA"/>
    <w:rsid w:val="416F3C5C"/>
    <w:rsid w:val="41D52FE2"/>
    <w:rsid w:val="41DA5A4D"/>
    <w:rsid w:val="41DB5B0D"/>
    <w:rsid w:val="420770CF"/>
    <w:rsid w:val="42946B7A"/>
    <w:rsid w:val="42A02C26"/>
    <w:rsid w:val="43053B9F"/>
    <w:rsid w:val="431A57FB"/>
    <w:rsid w:val="436A51BF"/>
    <w:rsid w:val="43A432DD"/>
    <w:rsid w:val="43A5293C"/>
    <w:rsid w:val="43B7570E"/>
    <w:rsid w:val="43C50A38"/>
    <w:rsid w:val="43DC50C6"/>
    <w:rsid w:val="446148CC"/>
    <w:rsid w:val="44897E55"/>
    <w:rsid w:val="44AE5CCA"/>
    <w:rsid w:val="44B21FC5"/>
    <w:rsid w:val="44C35F21"/>
    <w:rsid w:val="44CF6868"/>
    <w:rsid w:val="44E74A5B"/>
    <w:rsid w:val="453C6F4F"/>
    <w:rsid w:val="45536099"/>
    <w:rsid w:val="456E328F"/>
    <w:rsid w:val="45D43EE8"/>
    <w:rsid w:val="45DB17AE"/>
    <w:rsid w:val="45F12F80"/>
    <w:rsid w:val="4601100F"/>
    <w:rsid w:val="461A0599"/>
    <w:rsid w:val="465667F3"/>
    <w:rsid w:val="46787EE8"/>
    <w:rsid w:val="4693681F"/>
    <w:rsid w:val="46943E4C"/>
    <w:rsid w:val="469D1BCF"/>
    <w:rsid w:val="46D57B6C"/>
    <w:rsid w:val="47323210"/>
    <w:rsid w:val="47412686"/>
    <w:rsid w:val="47475B5C"/>
    <w:rsid w:val="47A93341"/>
    <w:rsid w:val="47D95BAC"/>
    <w:rsid w:val="47F77082"/>
    <w:rsid w:val="47FF0E0D"/>
    <w:rsid w:val="486337FD"/>
    <w:rsid w:val="49543DC1"/>
    <w:rsid w:val="49B61FEB"/>
    <w:rsid w:val="49DF5775"/>
    <w:rsid w:val="4A113450"/>
    <w:rsid w:val="4A196C5B"/>
    <w:rsid w:val="4A2540DF"/>
    <w:rsid w:val="4A2B0895"/>
    <w:rsid w:val="4A493B27"/>
    <w:rsid w:val="4A7A27F3"/>
    <w:rsid w:val="4A88423C"/>
    <w:rsid w:val="4AB3760F"/>
    <w:rsid w:val="4AC44247"/>
    <w:rsid w:val="4B08292E"/>
    <w:rsid w:val="4B1A5CA6"/>
    <w:rsid w:val="4B243A86"/>
    <w:rsid w:val="4B8C4515"/>
    <w:rsid w:val="4B9E1AA2"/>
    <w:rsid w:val="4BCB1C49"/>
    <w:rsid w:val="4BCB5EFD"/>
    <w:rsid w:val="4BD80464"/>
    <w:rsid w:val="4C1F75BF"/>
    <w:rsid w:val="4C523361"/>
    <w:rsid w:val="4C5B3546"/>
    <w:rsid w:val="4C722E3D"/>
    <w:rsid w:val="4C985EAF"/>
    <w:rsid w:val="4D1A70D0"/>
    <w:rsid w:val="4D57353E"/>
    <w:rsid w:val="4D6A1CBC"/>
    <w:rsid w:val="4D6E2082"/>
    <w:rsid w:val="4D932B4F"/>
    <w:rsid w:val="4DD0527D"/>
    <w:rsid w:val="4E1D407C"/>
    <w:rsid w:val="4E201F00"/>
    <w:rsid w:val="4EA64681"/>
    <w:rsid w:val="4ECB4280"/>
    <w:rsid w:val="4EE80B08"/>
    <w:rsid w:val="4F155DA1"/>
    <w:rsid w:val="500D25E5"/>
    <w:rsid w:val="500D4EDD"/>
    <w:rsid w:val="504D1F99"/>
    <w:rsid w:val="504D39C4"/>
    <w:rsid w:val="506F20A7"/>
    <w:rsid w:val="50833CBE"/>
    <w:rsid w:val="511427CD"/>
    <w:rsid w:val="513A7CA1"/>
    <w:rsid w:val="515A1654"/>
    <w:rsid w:val="51791E7C"/>
    <w:rsid w:val="51BE5973"/>
    <w:rsid w:val="520155F2"/>
    <w:rsid w:val="523E24FC"/>
    <w:rsid w:val="5241151F"/>
    <w:rsid w:val="52516C76"/>
    <w:rsid w:val="52881921"/>
    <w:rsid w:val="528F5A26"/>
    <w:rsid w:val="529D56C2"/>
    <w:rsid w:val="531B1784"/>
    <w:rsid w:val="5345274E"/>
    <w:rsid w:val="53A732D9"/>
    <w:rsid w:val="541F78AF"/>
    <w:rsid w:val="546A6F63"/>
    <w:rsid w:val="54757FC5"/>
    <w:rsid w:val="548862D9"/>
    <w:rsid w:val="54C47DB4"/>
    <w:rsid w:val="54C9204E"/>
    <w:rsid w:val="54D17CC0"/>
    <w:rsid w:val="55621FBC"/>
    <w:rsid w:val="5569719C"/>
    <w:rsid w:val="55BD4A9D"/>
    <w:rsid w:val="55D165AD"/>
    <w:rsid w:val="56127ED6"/>
    <w:rsid w:val="561769AB"/>
    <w:rsid w:val="565A3A20"/>
    <w:rsid w:val="565E0F02"/>
    <w:rsid w:val="567053AF"/>
    <w:rsid w:val="568B10E5"/>
    <w:rsid w:val="56C40903"/>
    <w:rsid w:val="5716581B"/>
    <w:rsid w:val="571A4498"/>
    <w:rsid w:val="578A4956"/>
    <w:rsid w:val="57A24E91"/>
    <w:rsid w:val="57FD24A4"/>
    <w:rsid w:val="58415317"/>
    <w:rsid w:val="584A7878"/>
    <w:rsid w:val="586C5DB7"/>
    <w:rsid w:val="58721957"/>
    <w:rsid w:val="58AA391A"/>
    <w:rsid w:val="599205A1"/>
    <w:rsid w:val="59AC7C32"/>
    <w:rsid w:val="59AF4BCC"/>
    <w:rsid w:val="59F96F75"/>
    <w:rsid w:val="5A3C0572"/>
    <w:rsid w:val="5A4341AD"/>
    <w:rsid w:val="5A4C29AB"/>
    <w:rsid w:val="5A5A5507"/>
    <w:rsid w:val="5AC905F6"/>
    <w:rsid w:val="5B284052"/>
    <w:rsid w:val="5B343A01"/>
    <w:rsid w:val="5B5A6FC3"/>
    <w:rsid w:val="5BF525BE"/>
    <w:rsid w:val="5BF852BD"/>
    <w:rsid w:val="5C032AD5"/>
    <w:rsid w:val="5C327BC1"/>
    <w:rsid w:val="5CEF3EFA"/>
    <w:rsid w:val="5D066662"/>
    <w:rsid w:val="5D1B5066"/>
    <w:rsid w:val="5D3C2ABF"/>
    <w:rsid w:val="5D524384"/>
    <w:rsid w:val="5DBF56F1"/>
    <w:rsid w:val="5E226C8E"/>
    <w:rsid w:val="5E3E2EB2"/>
    <w:rsid w:val="5E50076C"/>
    <w:rsid w:val="5EA53E90"/>
    <w:rsid w:val="5EE84731"/>
    <w:rsid w:val="5F027131"/>
    <w:rsid w:val="5F777936"/>
    <w:rsid w:val="5F877AE8"/>
    <w:rsid w:val="5F997CB3"/>
    <w:rsid w:val="5FC842E6"/>
    <w:rsid w:val="5FC9071C"/>
    <w:rsid w:val="5FE96A94"/>
    <w:rsid w:val="5FF909CF"/>
    <w:rsid w:val="603E0401"/>
    <w:rsid w:val="604D6A1C"/>
    <w:rsid w:val="606E6F54"/>
    <w:rsid w:val="60C621FA"/>
    <w:rsid w:val="60EA47AE"/>
    <w:rsid w:val="61151D98"/>
    <w:rsid w:val="614E5FDF"/>
    <w:rsid w:val="615578B9"/>
    <w:rsid w:val="617850A7"/>
    <w:rsid w:val="61EB0663"/>
    <w:rsid w:val="61EB41DB"/>
    <w:rsid w:val="61ED495B"/>
    <w:rsid w:val="61F3044A"/>
    <w:rsid w:val="61FD55CE"/>
    <w:rsid w:val="6257777D"/>
    <w:rsid w:val="62603CA7"/>
    <w:rsid w:val="62663FB2"/>
    <w:rsid w:val="627B0F36"/>
    <w:rsid w:val="62A354A8"/>
    <w:rsid w:val="62A74BF1"/>
    <w:rsid w:val="630763B1"/>
    <w:rsid w:val="631711EB"/>
    <w:rsid w:val="631A0648"/>
    <w:rsid w:val="6373719A"/>
    <w:rsid w:val="63920B16"/>
    <w:rsid w:val="639B70E6"/>
    <w:rsid w:val="63CF40B9"/>
    <w:rsid w:val="63D07143"/>
    <w:rsid w:val="63DA3CB2"/>
    <w:rsid w:val="64431AC0"/>
    <w:rsid w:val="646051B5"/>
    <w:rsid w:val="64A2188E"/>
    <w:rsid w:val="6504306A"/>
    <w:rsid w:val="650D0B24"/>
    <w:rsid w:val="6572324B"/>
    <w:rsid w:val="659E2E98"/>
    <w:rsid w:val="65A6654C"/>
    <w:rsid w:val="65F423B6"/>
    <w:rsid w:val="660D4C11"/>
    <w:rsid w:val="66483AF6"/>
    <w:rsid w:val="66583A18"/>
    <w:rsid w:val="6661437D"/>
    <w:rsid w:val="66AE6E3F"/>
    <w:rsid w:val="675A398D"/>
    <w:rsid w:val="675D1CBB"/>
    <w:rsid w:val="679D3C40"/>
    <w:rsid w:val="680B5AE5"/>
    <w:rsid w:val="688B7E23"/>
    <w:rsid w:val="68DE196F"/>
    <w:rsid w:val="698F5E85"/>
    <w:rsid w:val="69934026"/>
    <w:rsid w:val="69DD0EAA"/>
    <w:rsid w:val="6A2574A7"/>
    <w:rsid w:val="6A5F4B39"/>
    <w:rsid w:val="6A6F45E7"/>
    <w:rsid w:val="6A820623"/>
    <w:rsid w:val="6B5018C7"/>
    <w:rsid w:val="6B6C2D4E"/>
    <w:rsid w:val="6B855415"/>
    <w:rsid w:val="6BB73416"/>
    <w:rsid w:val="6BFD19D3"/>
    <w:rsid w:val="6BFE07D5"/>
    <w:rsid w:val="6C1C75B3"/>
    <w:rsid w:val="6C2D4DCF"/>
    <w:rsid w:val="6CE1502C"/>
    <w:rsid w:val="6CFC5C50"/>
    <w:rsid w:val="6D016E42"/>
    <w:rsid w:val="6D2B1ABF"/>
    <w:rsid w:val="6D3C71EF"/>
    <w:rsid w:val="6E4E397E"/>
    <w:rsid w:val="6F1338AB"/>
    <w:rsid w:val="6F3B1880"/>
    <w:rsid w:val="6F583238"/>
    <w:rsid w:val="6FD42357"/>
    <w:rsid w:val="701242AB"/>
    <w:rsid w:val="7017705B"/>
    <w:rsid w:val="70882847"/>
    <w:rsid w:val="709C03A8"/>
    <w:rsid w:val="70AB7A60"/>
    <w:rsid w:val="70C42D9F"/>
    <w:rsid w:val="714A0411"/>
    <w:rsid w:val="7176264F"/>
    <w:rsid w:val="71A93959"/>
    <w:rsid w:val="71CB099F"/>
    <w:rsid w:val="71D04C1B"/>
    <w:rsid w:val="723D0304"/>
    <w:rsid w:val="726B2117"/>
    <w:rsid w:val="73665675"/>
    <w:rsid w:val="73763A08"/>
    <w:rsid w:val="739A63B3"/>
    <w:rsid w:val="7405408E"/>
    <w:rsid w:val="74125C89"/>
    <w:rsid w:val="744801A8"/>
    <w:rsid w:val="745D0C37"/>
    <w:rsid w:val="74A50103"/>
    <w:rsid w:val="7543630C"/>
    <w:rsid w:val="754E0859"/>
    <w:rsid w:val="755203E8"/>
    <w:rsid w:val="755B57F8"/>
    <w:rsid w:val="75800365"/>
    <w:rsid w:val="7583158F"/>
    <w:rsid w:val="75EF682C"/>
    <w:rsid w:val="761720C5"/>
    <w:rsid w:val="761A0060"/>
    <w:rsid w:val="7633038F"/>
    <w:rsid w:val="76785F93"/>
    <w:rsid w:val="767C2645"/>
    <w:rsid w:val="774433A3"/>
    <w:rsid w:val="77527165"/>
    <w:rsid w:val="77684079"/>
    <w:rsid w:val="77A66F3D"/>
    <w:rsid w:val="77B72949"/>
    <w:rsid w:val="78047027"/>
    <w:rsid w:val="78287D3D"/>
    <w:rsid w:val="788D6AEC"/>
    <w:rsid w:val="794256C9"/>
    <w:rsid w:val="797E3102"/>
    <w:rsid w:val="797F465B"/>
    <w:rsid w:val="79C368A2"/>
    <w:rsid w:val="7A196A55"/>
    <w:rsid w:val="7A1B5460"/>
    <w:rsid w:val="7A9B1F38"/>
    <w:rsid w:val="7B5601B7"/>
    <w:rsid w:val="7B5C055B"/>
    <w:rsid w:val="7B5D7B3D"/>
    <w:rsid w:val="7B632D43"/>
    <w:rsid w:val="7BA63565"/>
    <w:rsid w:val="7C3B4A1A"/>
    <w:rsid w:val="7CBD6E39"/>
    <w:rsid w:val="7D141A5D"/>
    <w:rsid w:val="7D265CD7"/>
    <w:rsid w:val="7D4F5410"/>
    <w:rsid w:val="7D5D3D8A"/>
    <w:rsid w:val="7D621902"/>
    <w:rsid w:val="7D852A5D"/>
    <w:rsid w:val="7E3450F7"/>
    <w:rsid w:val="7E482FC7"/>
    <w:rsid w:val="7EB21A4C"/>
    <w:rsid w:val="7EC76640"/>
    <w:rsid w:val="7F037D45"/>
    <w:rsid w:val="7F457CA4"/>
    <w:rsid w:val="7FBC3096"/>
    <w:rsid w:val="7FC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napToGrid w:val="0"/>
      <w:spacing w:line="460" w:lineRule="atLeast"/>
      <w:ind w:firstLine="425"/>
    </w:pPr>
    <w:rPr>
      <w:sz w:val="24"/>
      <w:szCs w:val="20"/>
    </w:r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Body Text Indent 2"/>
    <w:basedOn w:val="1"/>
    <w:qFormat/>
    <w:uiPriority w:val="0"/>
    <w:pPr>
      <w:spacing w:line="500" w:lineRule="exact"/>
      <w:ind w:firstLine="480" w:firstLineChars="200"/>
    </w:pPr>
    <w:rPr>
      <w:rFonts w:ascii="仿宋_GB2312" w:eastAsia="仿宋_GB2312"/>
      <w:sz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0"/>
    <w:pPr>
      <w:adjustRightInd w:val="0"/>
      <w:snapToGrid w:val="0"/>
    </w:pPr>
    <w:rPr>
      <w:snapToGrid w:val="0"/>
      <w:kern w:val="0"/>
      <w:szCs w:val="20"/>
    </w:rPr>
  </w:style>
  <w:style w:type="paragraph" w:styleId="9">
    <w:name w:val="HTML Preformatted"/>
    <w:basedOn w:val="1"/>
    <w:qFormat/>
    <w:uiPriority w:val="0"/>
    <w:pPr>
      <w:widowControl/>
    </w:pPr>
    <w:rPr>
      <w:rFonts w:ascii="Courier New" w:hAnsi="Courier New"/>
      <w:sz w:val="20"/>
      <w:szCs w:val="20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3">
    <w:name w:val="page number"/>
    <w:basedOn w:val="12"/>
    <w:qFormat/>
    <w:uiPriority w:val="0"/>
    <w:rPr>
      <w:rFonts w:ascii="Times New Roman" w:hAnsi="Times New Roman" w:eastAsia="宋体" w:cs="Times New Roman"/>
    </w:rPr>
  </w:style>
  <w:style w:type="character" w:styleId="14">
    <w:name w:val="Emphasis"/>
    <w:qFormat/>
    <w:uiPriority w:val="20"/>
    <w:rPr>
      <w:i/>
      <w:iCs/>
      <w:color w:val="FF0000"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0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9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7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31"/>
    <w:basedOn w:val="12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15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7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9">
    <w:name w:val="编号"/>
    <w:basedOn w:val="1"/>
    <w:qFormat/>
    <w:uiPriority w:val="0"/>
    <w:pPr>
      <w:spacing w:line="360" w:lineRule="auto"/>
      <w:ind w:firstLine="482" w:firstLineChars="200"/>
    </w:pPr>
    <w:rPr>
      <w:rFonts w:ascii="宋体" w:hAnsi="宋体" w:cs="宋体"/>
      <w:b/>
      <w:bCs/>
      <w:sz w:val="24"/>
    </w:rPr>
  </w:style>
  <w:style w:type="paragraph" w:customStyle="1" w:styleId="30">
    <w:name w:val="正文 A"/>
    <w:qFormat/>
    <w:uiPriority w:val="0"/>
    <w:pPr>
      <w:widowControl w:val="0"/>
      <w:jc w:val="both"/>
    </w:pPr>
    <w:rPr>
      <w:rFonts w:hint="eastAsia"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1">
    <w:name w:val="Hyperlink.0"/>
    <w:basedOn w:val="32"/>
    <w:qFormat/>
    <w:uiPriority w:val="0"/>
    <w:rPr>
      <w:color w:val="100307"/>
      <w:sz w:val="24"/>
      <w:szCs w:val="24"/>
    </w:rPr>
  </w:style>
  <w:style w:type="character" w:customStyle="1" w:styleId="32">
    <w:name w:val="无"/>
    <w:qFormat/>
    <w:uiPriority w:val="0"/>
  </w:style>
  <w:style w:type="character" w:customStyle="1" w:styleId="33">
    <w:name w:val="font41"/>
    <w:basedOn w:val="12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4">
    <w:name w:val="font91"/>
    <w:basedOn w:val="12"/>
    <w:qFormat/>
    <w:uiPriority w:val="0"/>
    <w:rPr>
      <w:rFonts w:hint="default" w:ascii="Arial" w:hAnsi="Arial" w:cs="Arial"/>
      <w:b/>
      <w:color w:val="000000"/>
      <w:sz w:val="22"/>
      <w:szCs w:val="22"/>
      <w:u w:val="none"/>
    </w:rPr>
  </w:style>
  <w:style w:type="table" w:customStyle="1" w:styleId="35">
    <w:name w:val="网格型1"/>
    <w:basedOn w:val="11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6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38">
    <w:name w:val="font1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1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0">
    <w:name w:val="font112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41">
    <w:name w:val="font1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466</Pages>
  <Words>300332</Words>
  <Characters>353151</Characters>
  <Lines>0</Lines>
  <Paragraphs>0</Paragraphs>
  <TotalTime>60</TotalTime>
  <ScaleCrop>false</ScaleCrop>
  <LinksUpToDate>false</LinksUpToDate>
  <CharactersWithSpaces>358271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2021-11-16T06:11:00Z</dcterms:created>
  <dc:creator>三亚区域代理</dc:creator>
  <cp:lastModifiedBy>文档存本地丢失不负责</cp:lastModifiedBy>
  <cp:lastPrinted>2021-11-24T07:47:53Z</cp:lastPrinted>
  <dcterms:modified xsi:type="dcterms:W3CDTF">2021-11-24T07:47:57Z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3EAAC212028045BB97E9A1DD14402FAF</vt:lpwstr>
  </property>
</Properties>
</file>